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A6" w:rsidRPr="00C24969" w:rsidRDefault="001603A6" w:rsidP="001603A6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HAnsi"/>
          <w:b/>
          <w:sz w:val="28"/>
          <w:szCs w:val="28"/>
          <w:lang w:eastAsia="en-US"/>
        </w:rPr>
      </w:pPr>
      <w:r w:rsidRPr="00C24969">
        <w:rPr>
          <w:rFonts w:eastAsia="Calibri"/>
          <w:b/>
          <w:sz w:val="28"/>
          <w:szCs w:val="28"/>
          <w:lang w:eastAsia="en-US"/>
        </w:rPr>
        <w:t xml:space="preserve">Отчет </w:t>
      </w:r>
      <w:r>
        <w:rPr>
          <w:rFonts w:eastAsia="Calibri"/>
          <w:b/>
          <w:sz w:val="28"/>
          <w:szCs w:val="28"/>
          <w:lang w:eastAsia="en-US"/>
        </w:rPr>
        <w:t xml:space="preserve">по исполнению муниципальной программы </w:t>
      </w:r>
      <w:r w:rsidRPr="00C24969">
        <w:rPr>
          <w:rFonts w:eastAsiaTheme="minorHAnsi"/>
          <w:b/>
          <w:sz w:val="28"/>
          <w:szCs w:val="28"/>
          <w:lang w:eastAsia="en-US"/>
        </w:rPr>
        <w:t xml:space="preserve">«Обеспечение населения </w:t>
      </w:r>
      <w:r>
        <w:rPr>
          <w:rFonts w:eastAsiaTheme="minorHAnsi"/>
          <w:b/>
          <w:sz w:val="28"/>
          <w:szCs w:val="28"/>
          <w:lang w:eastAsia="en-US"/>
        </w:rPr>
        <w:t xml:space="preserve">городского округа </w:t>
      </w:r>
      <w:r w:rsidRPr="00C24969">
        <w:rPr>
          <w:rFonts w:eastAsiaTheme="minorHAnsi"/>
          <w:b/>
          <w:sz w:val="28"/>
          <w:szCs w:val="28"/>
          <w:lang w:eastAsia="en-US"/>
        </w:rPr>
        <w:t>Воротынск</w:t>
      </w:r>
      <w:r>
        <w:rPr>
          <w:rFonts w:eastAsiaTheme="minorHAnsi"/>
          <w:b/>
          <w:sz w:val="28"/>
          <w:szCs w:val="28"/>
          <w:lang w:eastAsia="en-US"/>
        </w:rPr>
        <w:t>ий</w:t>
      </w:r>
      <w:r w:rsidRPr="00C24969">
        <w:rPr>
          <w:rFonts w:eastAsiaTheme="minorHAnsi"/>
          <w:b/>
          <w:sz w:val="28"/>
          <w:szCs w:val="28"/>
          <w:lang w:eastAsia="en-US"/>
        </w:rPr>
        <w:t xml:space="preserve"> Нижегородской области доступным и комфортным жильем»</w:t>
      </w:r>
    </w:p>
    <w:p w:rsidR="001603A6" w:rsidRPr="00626AD5" w:rsidRDefault="001603A6" w:rsidP="001603A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26AD5">
        <w:rPr>
          <w:rFonts w:eastAsiaTheme="minorHAnsi"/>
          <w:b/>
          <w:sz w:val="28"/>
          <w:szCs w:val="28"/>
          <w:lang w:eastAsia="en-US"/>
        </w:rPr>
        <w:t xml:space="preserve">за </w:t>
      </w:r>
      <w:r w:rsidR="007F0023">
        <w:rPr>
          <w:rFonts w:eastAsiaTheme="minorHAnsi"/>
          <w:b/>
          <w:sz w:val="28"/>
          <w:szCs w:val="28"/>
          <w:lang w:eastAsia="en-US"/>
        </w:rPr>
        <w:t>202</w:t>
      </w:r>
      <w:r w:rsidR="00D375BF">
        <w:rPr>
          <w:rFonts w:eastAsiaTheme="minorHAnsi"/>
          <w:b/>
          <w:sz w:val="28"/>
          <w:szCs w:val="28"/>
          <w:lang w:eastAsia="en-US"/>
        </w:rPr>
        <w:t>5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26AD5">
        <w:rPr>
          <w:rFonts w:eastAsiaTheme="minorHAnsi"/>
          <w:b/>
          <w:sz w:val="28"/>
          <w:szCs w:val="28"/>
          <w:lang w:eastAsia="en-US"/>
        </w:rPr>
        <w:t>год</w:t>
      </w:r>
    </w:p>
    <w:p w:rsidR="001603A6" w:rsidRPr="00C24969" w:rsidRDefault="001603A6" w:rsidP="001603A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1603A6" w:rsidRPr="000C31DB" w:rsidRDefault="001603A6" w:rsidP="001603A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0C31DB">
        <w:rPr>
          <w:b/>
          <w:sz w:val="28"/>
          <w:szCs w:val="28"/>
        </w:rPr>
        <w:t>Раздел 1 отчета. Результаты использования бюджетных ассигнований бюджета</w:t>
      </w:r>
      <w:r>
        <w:rPr>
          <w:b/>
          <w:sz w:val="28"/>
          <w:szCs w:val="28"/>
        </w:rPr>
        <w:t xml:space="preserve"> </w:t>
      </w:r>
      <w:r w:rsidR="006336F0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</w:t>
      </w:r>
      <w:r w:rsidRPr="000C31DB">
        <w:rPr>
          <w:b/>
          <w:sz w:val="28"/>
          <w:szCs w:val="28"/>
        </w:rPr>
        <w:t xml:space="preserve"> и иных средств на реализацию мероприятий муниципальной программы.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>Муниципальная программа «</w:t>
      </w:r>
      <w:r w:rsidRPr="000C31DB">
        <w:rPr>
          <w:rFonts w:eastAsiaTheme="minorHAnsi"/>
          <w:sz w:val="28"/>
          <w:szCs w:val="28"/>
          <w:lang w:eastAsia="en-US"/>
        </w:rPr>
        <w:t xml:space="preserve">Обеспечение населения </w:t>
      </w:r>
      <w:r>
        <w:rPr>
          <w:rFonts w:eastAsiaTheme="minorHAnsi"/>
          <w:sz w:val="28"/>
          <w:szCs w:val="28"/>
          <w:lang w:eastAsia="en-US"/>
        </w:rPr>
        <w:t xml:space="preserve">городского округа </w:t>
      </w:r>
      <w:r w:rsidRPr="000C31DB">
        <w:rPr>
          <w:rFonts w:eastAsiaTheme="minorHAnsi"/>
          <w:sz w:val="28"/>
          <w:szCs w:val="28"/>
          <w:lang w:eastAsia="en-US"/>
        </w:rPr>
        <w:t>Воротынск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0C31DB">
        <w:rPr>
          <w:rFonts w:eastAsiaTheme="minorHAnsi"/>
          <w:sz w:val="28"/>
          <w:szCs w:val="28"/>
          <w:lang w:eastAsia="en-US"/>
        </w:rPr>
        <w:t xml:space="preserve"> Нижегородской области доступным и комфортным жильем</w:t>
      </w:r>
      <w:r w:rsidRPr="000C31DB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 xml:space="preserve">городского округа </w:t>
      </w:r>
      <w:r w:rsidRPr="000C31DB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 от 0</w:t>
      </w:r>
      <w:r>
        <w:rPr>
          <w:sz w:val="28"/>
          <w:szCs w:val="28"/>
        </w:rPr>
        <w:t>3</w:t>
      </w:r>
      <w:r w:rsidRPr="000C31DB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C31D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C31D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559</w:t>
      </w:r>
      <w:r w:rsidRPr="000C31DB">
        <w:rPr>
          <w:sz w:val="28"/>
          <w:szCs w:val="28"/>
        </w:rPr>
        <w:t>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 xml:space="preserve">Ответственным исполнителем муниципальной программы является Отдел по строительству, архитектуре и жилищно-коммунальному хозяйству </w:t>
      </w:r>
      <w:r>
        <w:rPr>
          <w:sz w:val="28"/>
          <w:szCs w:val="28"/>
        </w:rPr>
        <w:t>а</w:t>
      </w:r>
      <w:r w:rsidRPr="000C31DB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336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0C31DB">
        <w:rPr>
          <w:sz w:val="28"/>
          <w:szCs w:val="28"/>
        </w:rPr>
        <w:t xml:space="preserve"> 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области. Соисполнителем программы является </w:t>
      </w:r>
      <w:r w:rsidR="006336F0">
        <w:rPr>
          <w:sz w:val="28"/>
          <w:szCs w:val="28"/>
        </w:rPr>
        <w:t>Управление муниципальным имуществом</w:t>
      </w:r>
      <w:r w:rsidRPr="000C31D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6336F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Pr="000C31DB">
        <w:rPr>
          <w:sz w:val="28"/>
          <w:szCs w:val="28"/>
        </w:rPr>
        <w:t xml:space="preserve"> 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>Сроки и этапы реализации муниципальной программы: 20</w:t>
      </w:r>
      <w:r>
        <w:rPr>
          <w:sz w:val="28"/>
          <w:szCs w:val="28"/>
        </w:rPr>
        <w:t>21</w:t>
      </w:r>
      <w:r w:rsidRPr="000C31DB">
        <w:rPr>
          <w:sz w:val="28"/>
          <w:szCs w:val="28"/>
        </w:rPr>
        <w:t xml:space="preserve"> – 202</w:t>
      </w:r>
      <w:r w:rsidR="006336F0">
        <w:rPr>
          <w:sz w:val="28"/>
          <w:szCs w:val="28"/>
        </w:rPr>
        <w:t>5</w:t>
      </w:r>
      <w:r w:rsidRPr="000C31DB">
        <w:rPr>
          <w:sz w:val="28"/>
          <w:szCs w:val="28"/>
        </w:rPr>
        <w:t xml:space="preserve"> годы.</w:t>
      </w:r>
    </w:p>
    <w:p w:rsidR="001603A6" w:rsidRPr="000C31DB" w:rsidRDefault="001603A6" w:rsidP="001603A6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 xml:space="preserve">Цели программы: </w:t>
      </w:r>
      <w:r w:rsidRPr="00E934E2">
        <w:rPr>
          <w:sz w:val="28"/>
          <w:szCs w:val="28"/>
        </w:rPr>
        <w:t>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</w:t>
      </w:r>
      <w:r>
        <w:rPr>
          <w:sz w:val="28"/>
          <w:szCs w:val="28"/>
        </w:rPr>
        <w:t>.</w:t>
      </w:r>
    </w:p>
    <w:p w:rsidR="001603A6" w:rsidRPr="000C31DB" w:rsidRDefault="001603A6" w:rsidP="001603A6">
      <w:pPr>
        <w:pStyle w:val="a3"/>
        <w:ind w:firstLine="567"/>
        <w:jc w:val="both"/>
        <w:rPr>
          <w:b/>
          <w:bCs/>
          <w:color w:val="auto"/>
          <w:sz w:val="28"/>
          <w:szCs w:val="28"/>
        </w:rPr>
      </w:pPr>
      <w:r w:rsidRPr="000C31DB">
        <w:rPr>
          <w:sz w:val="28"/>
          <w:szCs w:val="28"/>
        </w:rPr>
        <w:t>Задачи программы:</w:t>
      </w:r>
      <w:r w:rsidRPr="000C31DB">
        <w:rPr>
          <w:b/>
          <w:bCs/>
          <w:color w:val="auto"/>
          <w:sz w:val="28"/>
          <w:szCs w:val="28"/>
        </w:rPr>
        <w:t xml:space="preserve"> </w:t>
      </w:r>
    </w:p>
    <w:p w:rsidR="001603A6" w:rsidRPr="00E934E2" w:rsidRDefault="001603A6" w:rsidP="001603A6">
      <w:pPr>
        <w:pStyle w:val="a3"/>
        <w:jc w:val="both"/>
        <w:rPr>
          <w:color w:val="auto"/>
          <w:sz w:val="28"/>
          <w:szCs w:val="28"/>
        </w:rPr>
      </w:pPr>
      <w:r w:rsidRPr="00E934E2">
        <w:rPr>
          <w:color w:val="auto"/>
          <w:sz w:val="28"/>
          <w:szCs w:val="28"/>
        </w:rPr>
        <w:t xml:space="preserve">- государственная поддержка молодых семей </w:t>
      </w:r>
      <w:r w:rsidR="006336F0">
        <w:rPr>
          <w:color w:val="auto"/>
          <w:sz w:val="28"/>
          <w:szCs w:val="28"/>
        </w:rPr>
        <w:t>городского</w:t>
      </w:r>
      <w:r w:rsidRPr="00E934E2">
        <w:rPr>
          <w:color w:val="auto"/>
          <w:sz w:val="28"/>
          <w:szCs w:val="28"/>
        </w:rPr>
        <w:t xml:space="preserve"> округа Воротынский Нижегородской области в решении жилищной проблемы;</w:t>
      </w:r>
    </w:p>
    <w:p w:rsidR="001603A6" w:rsidRPr="00E934E2" w:rsidRDefault="001603A6" w:rsidP="001603A6">
      <w:pPr>
        <w:pStyle w:val="a3"/>
        <w:jc w:val="both"/>
        <w:rPr>
          <w:color w:val="auto"/>
          <w:sz w:val="28"/>
          <w:szCs w:val="28"/>
        </w:rPr>
      </w:pPr>
      <w:r w:rsidRPr="00E934E2">
        <w:rPr>
          <w:color w:val="auto"/>
          <w:sz w:val="28"/>
          <w:szCs w:val="28"/>
        </w:rPr>
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</w:r>
      <w:proofErr w:type="gramStart"/>
      <w:r w:rsidRPr="00E934E2">
        <w:rPr>
          <w:color w:val="auto"/>
          <w:sz w:val="28"/>
          <w:szCs w:val="28"/>
        </w:rPr>
        <w:t>пользования</w:t>
      </w:r>
      <w:proofErr w:type="gramEnd"/>
      <w:r w:rsidRPr="00E934E2"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</w:r>
    </w:p>
    <w:p w:rsidR="001603A6" w:rsidRPr="00E934E2" w:rsidRDefault="001603A6" w:rsidP="001603A6">
      <w:pPr>
        <w:pStyle w:val="a3"/>
        <w:jc w:val="both"/>
        <w:rPr>
          <w:color w:val="auto"/>
          <w:sz w:val="28"/>
          <w:szCs w:val="28"/>
        </w:rPr>
      </w:pPr>
      <w:r w:rsidRPr="00E934E2">
        <w:rPr>
          <w:color w:val="auto"/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годов»;</w:t>
      </w:r>
    </w:p>
    <w:p w:rsidR="001603A6" w:rsidRPr="00E934E2" w:rsidRDefault="001603A6" w:rsidP="001603A6">
      <w:pPr>
        <w:pStyle w:val="a3"/>
        <w:jc w:val="both"/>
        <w:rPr>
          <w:color w:val="auto"/>
          <w:sz w:val="28"/>
          <w:szCs w:val="28"/>
        </w:rPr>
      </w:pPr>
      <w:r w:rsidRPr="00E934E2">
        <w:rPr>
          <w:color w:val="auto"/>
          <w:sz w:val="28"/>
          <w:szCs w:val="28"/>
        </w:rPr>
        <w:t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Федерации»;</w:t>
      </w:r>
    </w:p>
    <w:p w:rsidR="001603A6" w:rsidRPr="00E934E2" w:rsidRDefault="001603A6" w:rsidP="001603A6">
      <w:pPr>
        <w:pStyle w:val="a3"/>
        <w:jc w:val="both"/>
        <w:rPr>
          <w:color w:val="auto"/>
          <w:sz w:val="28"/>
          <w:szCs w:val="28"/>
        </w:rPr>
      </w:pPr>
      <w:r w:rsidRPr="00E934E2">
        <w:rPr>
          <w:color w:val="auto"/>
          <w:sz w:val="28"/>
          <w:szCs w:val="28"/>
        </w:rPr>
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</w:t>
      </w:r>
      <w:r>
        <w:rPr>
          <w:color w:val="auto"/>
          <w:sz w:val="28"/>
          <w:szCs w:val="28"/>
        </w:rPr>
        <w:t xml:space="preserve"> помещения в результате пожара»;</w:t>
      </w:r>
    </w:p>
    <w:p w:rsidR="00046B44" w:rsidRDefault="001603A6" w:rsidP="001603A6">
      <w:pPr>
        <w:jc w:val="both"/>
        <w:rPr>
          <w:sz w:val="28"/>
          <w:szCs w:val="28"/>
        </w:rPr>
      </w:pPr>
      <w:r w:rsidRPr="00E934E2">
        <w:rPr>
          <w:sz w:val="28"/>
          <w:szCs w:val="28"/>
        </w:rPr>
        <w:lastRenderedPageBreak/>
        <w:t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сиротам и детям, оставшимся без попечения родителей.</w:t>
      </w:r>
    </w:p>
    <w:p w:rsidR="001603A6" w:rsidRDefault="001603A6" w:rsidP="001603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1894">
        <w:rPr>
          <w:sz w:val="28"/>
          <w:szCs w:val="28"/>
        </w:rPr>
        <w:t xml:space="preserve">Данные о кассовых расходах федерального, областного бюджетов, бюджета </w:t>
      </w:r>
      <w:r w:rsidR="00066820">
        <w:rPr>
          <w:sz w:val="28"/>
          <w:szCs w:val="28"/>
        </w:rPr>
        <w:t>муниципального</w:t>
      </w:r>
      <w:r w:rsidR="00461894">
        <w:rPr>
          <w:sz w:val="28"/>
          <w:szCs w:val="28"/>
        </w:rPr>
        <w:t xml:space="preserve"> округа Воротынский представлены в приложении 1.</w:t>
      </w: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rPr>
          <w:sz w:val="28"/>
          <w:szCs w:val="28"/>
        </w:rPr>
      </w:pPr>
    </w:p>
    <w:p w:rsidR="00461894" w:rsidRDefault="00461894" w:rsidP="001603A6">
      <w:pPr>
        <w:jc w:val="both"/>
        <w:sectPr w:rsidR="00461894" w:rsidSect="001603A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Pr="00EF6F56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1.1. Отчет об использовании бюджетных ассигнований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районного бюджета на реализацию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F6F56">
        <w:rPr>
          <w:rFonts w:eastAsia="Calibri"/>
          <w:sz w:val="28"/>
          <w:szCs w:val="28"/>
          <w:lang w:eastAsia="en-US"/>
        </w:rPr>
        <w:t>муниципальной программы</w:t>
      </w:r>
    </w:p>
    <w:p w:rsidR="00461894" w:rsidRPr="00EF6F56" w:rsidRDefault="00461894" w:rsidP="0046189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46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4253"/>
        <w:gridCol w:w="2410"/>
        <w:gridCol w:w="1842"/>
        <w:gridCol w:w="2268"/>
        <w:gridCol w:w="1985"/>
      </w:tblGrid>
      <w:tr w:rsidR="00461894" w:rsidRPr="009953AF" w:rsidTr="00B35910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Расходы (тыс. 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руб.), годы</w:t>
            </w:r>
          </w:p>
        </w:tc>
      </w:tr>
      <w:tr w:rsidR="00461894" w:rsidRPr="009953AF" w:rsidTr="00B35910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сводная бюджетная роспись, план на 1 января отчетного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сводная бюджетная роспись на отчетную дату </w:t>
            </w:r>
            <w:hyperlink w:anchor="Par509" w:history="1">
              <w:r>
                <w:rPr>
                  <w:rFonts w:eastAsia="Calibri"/>
                  <w:sz w:val="20"/>
                  <w:szCs w:val="20"/>
                  <w:lang w:eastAsia="en-US"/>
                </w:rPr>
                <w:t>&lt;*</w:t>
              </w:r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кассовое исполнение</w:t>
            </w:r>
          </w:p>
        </w:tc>
      </w:tr>
      <w:tr w:rsidR="00461894" w:rsidRPr="009953AF" w:rsidTr="00B35910">
        <w:trPr>
          <w:trHeight w:val="227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461894" w:rsidRPr="009953AF" w:rsidTr="00B35910">
        <w:trPr>
          <w:trHeight w:val="34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«Обеспечение населения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городского округа 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Воротынск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Нижегородской области доступным и комфортным жильем»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43 569,7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A82F6B" w:rsidP="00FA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95AB9">
              <w:rPr>
                <w:sz w:val="20"/>
                <w:szCs w:val="20"/>
              </w:rPr>
              <w:t>3 727,</w:t>
            </w:r>
            <w:r w:rsidR="00FA2ABC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3849D3" w:rsidP="00FA2AB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43 727,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461894" w:rsidRPr="009953AF" w:rsidTr="00B35910">
        <w:trPr>
          <w:trHeight w:val="7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1157,2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375BF" w:rsidRDefault="00A82F6B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D95AB9">
              <w:rPr>
                <w:rFonts w:eastAsia="Calibri"/>
                <w:sz w:val="20"/>
                <w:szCs w:val="20"/>
                <w:lang w:eastAsia="en-US"/>
              </w:rPr>
              <w:t> 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375BF" w:rsidRDefault="00A82F6B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5 160,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461894" w:rsidRPr="009953AF" w:rsidTr="00B3591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42 412,5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A82F6B" w:rsidP="00E77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38 566,9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3849D3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38 566,9</w:t>
            </w:r>
          </w:p>
        </w:tc>
      </w:tr>
      <w:tr w:rsidR="00461894" w:rsidRPr="009953AF" w:rsidTr="00B359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«Обеспечение жильем молодых семей 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городском округе 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Воротынск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Нижегородской области»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626,0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5AB9" w:rsidP="004F0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626,0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5AB9" w:rsidP="004F0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 xml:space="preserve"> О</w:t>
            </w:r>
            <w:r w:rsidR="00066820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626,0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5AB9" w:rsidP="004F0E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 xml:space="preserve">Выполнение государственных обязательств по </w:t>
            </w:r>
            <w:r w:rsidRPr="009953AF">
              <w:rPr>
                <w:sz w:val="20"/>
                <w:szCs w:val="20"/>
              </w:rPr>
              <w:lastRenderedPageBreak/>
              <w:t>обеспечению жильем отдельных категорий граждан, установленных законодательством Нижегородской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42 412,5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A82F6B" w:rsidP="00A4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3849D3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</w:tr>
      <w:tr w:rsidR="00461894" w:rsidRPr="009953AF" w:rsidTr="00B35910">
        <w:trPr>
          <w:trHeight w:val="21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42 412,5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A82F6B" w:rsidP="00A4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3849D3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>Основное мероприятие 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 по строительству, архитектуре и ЖКХ</w:t>
            </w:r>
          </w:p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733655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42 412,5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A82F6B" w:rsidP="00A409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3849D3" w:rsidP="003F7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</w:tr>
      <w:tr w:rsidR="00461894" w:rsidRPr="009953AF" w:rsidTr="00B359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bCs/>
                <w:sz w:val="20"/>
                <w:szCs w:val="20"/>
              </w:rPr>
              <w:t>Прочие мероприятия в рамках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D375BF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A82F6B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D95AB9">
              <w:rPr>
                <w:rFonts w:eastAsia="Calibri"/>
                <w:sz w:val="20"/>
                <w:szCs w:val="20"/>
                <w:lang w:eastAsia="en-US"/>
              </w:rPr>
              <w:t> 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A82F6B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5 160,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066820" w:rsidRPr="009953AF" w:rsidTr="00B359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820" w:rsidRPr="009953AF" w:rsidRDefault="00066820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820" w:rsidRPr="009953AF" w:rsidRDefault="00066820" w:rsidP="0006682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820" w:rsidRDefault="00066820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  <w:p w:rsidR="00066820" w:rsidRPr="009953AF" w:rsidRDefault="00066820" w:rsidP="0006682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6820" w:rsidRDefault="00066820" w:rsidP="00066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6820" w:rsidRDefault="00D95AB9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5 160,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6820" w:rsidRDefault="00066820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5 160,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Основное мероприятие 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953AF">
              <w:rPr>
                <w:sz w:val="20"/>
                <w:szCs w:val="20"/>
              </w:rPr>
              <w:t>пользования</w:t>
            </w:r>
            <w:proofErr w:type="gramEnd"/>
            <w:r w:rsidRPr="009953AF">
              <w:rPr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 по строительству, архитектуре и ЖКХ</w:t>
            </w:r>
          </w:p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D375BF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D375BF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D1220E" w:rsidRDefault="00A96C1F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531,2</w:t>
            </w:r>
          </w:p>
        </w:tc>
      </w:tr>
      <w:tr w:rsidR="00461894" w:rsidRPr="00D1220E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Основное 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lastRenderedPageBreak/>
              <w:t xml:space="preserve">Обеспечение жильем ветеранов Великой </w:t>
            </w:r>
            <w:r w:rsidRPr="009953AF">
              <w:rPr>
                <w:sz w:val="20"/>
                <w:szCs w:val="20"/>
              </w:rPr>
              <w:lastRenderedPageBreak/>
              <w:t>Отечественной войны и иных приравненных к указанной категории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Ответственный 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исполнитель: 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95AB9" w:rsidP="00FA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4 629,</w:t>
            </w:r>
            <w:r w:rsidR="00FA2AB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A82F6B" w:rsidP="00FA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4 629,</w:t>
            </w:r>
            <w:r w:rsidR="00FA2ABC">
              <w:rPr>
                <w:sz w:val="20"/>
                <w:szCs w:val="20"/>
              </w:rPr>
              <w:t>4</w:t>
            </w:r>
          </w:p>
        </w:tc>
      </w:tr>
      <w:tr w:rsidR="00461894" w:rsidRPr="00D1220E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Основное 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D375BF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D375BF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F54B1C" w:rsidRDefault="00461894" w:rsidP="00B35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3.4</w:t>
            </w:r>
          </w:p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56B2A" w:rsidRDefault="00461894" w:rsidP="00B35910">
            <w:pPr>
              <w:pStyle w:val="a3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956B2A">
              <w:rPr>
                <w:color w:val="auto"/>
                <w:sz w:val="20"/>
                <w:szCs w:val="20"/>
              </w:rPr>
              <w:t>Обеспечение жильем граждан, утратившим жилые помещения в результате пожара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461894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  <w:tr w:rsidR="00461894" w:rsidRPr="009953AF" w:rsidTr="00B359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F54B1C" w:rsidRDefault="00461894" w:rsidP="00B35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3.5</w:t>
            </w:r>
          </w:p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56B2A" w:rsidRDefault="00461894" w:rsidP="00B35910">
            <w:pPr>
              <w:pStyle w:val="a3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Ответственный 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тдел  по строительству, архитектуре и ЖКХ</w:t>
            </w:r>
          </w:p>
          <w:p w:rsidR="00461894" w:rsidRPr="009953AF" w:rsidRDefault="00461894" w:rsidP="000668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Соисполнитель: </w:t>
            </w:r>
            <w:r w:rsidR="00066820"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0C5A28" w:rsidRDefault="00945A6A" w:rsidP="00B3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945A6A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0,0</w:t>
            </w:r>
          </w:p>
        </w:tc>
      </w:tr>
    </w:tbl>
    <w:p w:rsidR="00461894" w:rsidRDefault="00461894" w:rsidP="00461894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461894" w:rsidRPr="00016B41" w:rsidRDefault="00461894" w:rsidP="00461894">
      <w:pPr>
        <w:widowControl w:val="0"/>
        <w:autoSpaceDE w:val="0"/>
        <w:autoSpaceDN w:val="0"/>
        <w:adjustRightInd w:val="0"/>
        <w:jc w:val="both"/>
      </w:pPr>
      <w:r w:rsidRPr="00016B41">
        <w:t>&lt;*&gt; Для годового отчета - 31 декабря отчетного года.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both"/>
      </w:pPr>
      <w:r w:rsidRPr="00016B41">
        <w:t>&lt;**&gt; Под обеспечением реализации муниципальной программы понимается деятельность, не направленная на реализацию ос</w:t>
      </w:r>
      <w:r>
        <w:t>новных мероприятий, подпрограмм.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461894" w:rsidRPr="001E3CA0" w:rsidRDefault="00461894" w:rsidP="00461894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66820" w:rsidRDefault="00066820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461894" w:rsidRPr="006174B4" w:rsidRDefault="00461894" w:rsidP="00461894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lastRenderedPageBreak/>
        <w:t>Таблица 1.2. Информация о расходах муниципальной программы</w:t>
      </w:r>
    </w:p>
    <w:p w:rsidR="00461894" w:rsidRDefault="00461894" w:rsidP="00461894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174B4">
        <w:rPr>
          <w:rFonts w:eastAsia="Calibri"/>
          <w:sz w:val="28"/>
          <w:szCs w:val="28"/>
          <w:lang w:eastAsia="en-US"/>
        </w:rPr>
        <w:t>в разрезе источников ресурсного обеспечения</w:t>
      </w:r>
    </w:p>
    <w:p w:rsidR="00461894" w:rsidRPr="000156C9" w:rsidRDefault="000156C9" w:rsidP="000156C9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proofErr w:type="spellStart"/>
      <w:r w:rsidRPr="000156C9">
        <w:rPr>
          <w:rFonts w:eastAsia="Calibri"/>
          <w:lang w:eastAsia="en-US"/>
        </w:rPr>
        <w:t>тыс</w:t>
      </w:r>
      <w:proofErr w:type="gramStart"/>
      <w:r w:rsidRPr="000156C9">
        <w:rPr>
          <w:rFonts w:eastAsia="Calibri"/>
          <w:lang w:eastAsia="en-US"/>
        </w:rPr>
        <w:t>.р</w:t>
      </w:r>
      <w:proofErr w:type="gramEnd"/>
      <w:r w:rsidRPr="000156C9">
        <w:rPr>
          <w:rFonts w:eastAsia="Calibri"/>
          <w:lang w:eastAsia="en-US"/>
        </w:rPr>
        <w:t>уб</w:t>
      </w:r>
      <w:proofErr w:type="spellEnd"/>
      <w:r w:rsidRPr="000156C9">
        <w:rPr>
          <w:rFonts w:eastAsia="Calibri"/>
          <w:lang w:eastAsia="en-US"/>
        </w:rPr>
        <w:t>.</w:t>
      </w:r>
    </w:p>
    <w:tbl>
      <w:tblPr>
        <w:tblpPr w:leftFromText="180" w:rightFromText="180" w:vertAnchor="text" w:tblpY="1"/>
        <w:tblOverlap w:val="never"/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260"/>
        <w:gridCol w:w="4820"/>
        <w:gridCol w:w="1701"/>
        <w:gridCol w:w="2976"/>
      </w:tblGrid>
      <w:tr w:rsidR="00461894" w:rsidRPr="009953AF" w:rsidTr="00B35910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План </w:t>
            </w:r>
            <w:hyperlink w:anchor="Par563" w:history="1">
              <w:r>
                <w:rPr>
                  <w:rFonts w:eastAsia="Calibri"/>
                  <w:sz w:val="20"/>
                  <w:szCs w:val="20"/>
                  <w:lang w:eastAsia="en-US"/>
                </w:rPr>
                <w:t>&lt;*</w:t>
              </w:r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Фактические расходы </w:t>
            </w:r>
            <w:hyperlink w:anchor="Par564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&lt;</w:t>
              </w:r>
              <w:r>
                <w:rPr>
                  <w:rFonts w:eastAsia="Calibri"/>
                  <w:sz w:val="20"/>
                  <w:szCs w:val="20"/>
                  <w:lang w:eastAsia="en-US"/>
                </w:rPr>
                <w:t>**</w:t>
              </w:r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&gt;</w:t>
              </w:r>
            </w:hyperlink>
          </w:p>
        </w:tc>
      </w:tr>
      <w:tr w:rsidR="00461894" w:rsidRPr="009953AF" w:rsidTr="00B35910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2327D5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«Обеспечение населения Воротынского района Нижегородской области доступным и комфортным жильем»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3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3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36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39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D23AF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="00D95AB9">
              <w:rPr>
                <w:rFonts w:eastAsia="Calibri"/>
                <w:sz w:val="20"/>
                <w:szCs w:val="20"/>
                <w:lang w:eastAsia="en-US"/>
              </w:rPr>
              <w:t>3 727,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3849D3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43 727,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(1) расходы бюджета </w:t>
            </w:r>
            <w:r>
              <w:rPr>
                <w:rFonts w:eastAsia="Calibri"/>
                <w:sz w:val="20"/>
                <w:szCs w:val="20"/>
                <w:lang w:eastAsia="en-US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95AB9" w:rsidP="00A7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F22AC9" w:rsidP="008B5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DD23AF" w:rsidP="00752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39 098,1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6B3394" w:rsidRDefault="003849D3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39 098,1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D95AB9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4 629,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DD23AF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4 629,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«Обеспечение жильем молодых семей в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городском округе 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Воротынск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ий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Нижегородской области»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47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8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D95AB9" w:rsidP="00A7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6B3394" w:rsidRDefault="00F22AC9" w:rsidP="008B5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(1) расходы  бюджета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городского округа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D95AB9" w:rsidP="00A75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6B3394" w:rsidRDefault="00F22AC9" w:rsidP="008B5D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F22AC9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6B3394" w:rsidRDefault="00F22AC9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69478F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478F" w:rsidRPr="009953AF" w:rsidRDefault="0069478F" w:rsidP="0069478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9953AF" w:rsidRDefault="00F22AC9" w:rsidP="00F44D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478F" w:rsidRPr="008336D6" w:rsidRDefault="00F22AC9" w:rsidP="006947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</w:t>
            </w:r>
            <w:r w:rsidRPr="009953AF">
              <w:rPr>
                <w:sz w:val="20"/>
                <w:szCs w:val="20"/>
              </w:rPr>
              <w:t>Выполнение государственных обязательств по обеспечению жильем отдельных категорий граждан, установленных законодательством Нижегородской области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47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8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12028F" w:rsidP="00752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3849D3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69478F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12028F" w:rsidP="007527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8336D6" w:rsidRDefault="003849D3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38 566,9</w:t>
            </w:r>
          </w:p>
        </w:tc>
      </w:tr>
      <w:tr w:rsidR="002327D5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27D5" w:rsidRPr="009953AF" w:rsidRDefault="002327D5" w:rsidP="002327D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69478F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27D5" w:rsidRPr="009953AF" w:rsidRDefault="0069478F" w:rsidP="00232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9953AF">
              <w:rPr>
                <w:bCs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Всего </w:t>
            </w:r>
            <w:hyperlink w:anchor="Par547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(1)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(2)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3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(3)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</w:t>
            </w:r>
            <w:hyperlink w:anchor="Par558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(4)</w:t>
              </w:r>
            </w:hyperlink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+ (5)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12028F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D95AB9">
              <w:rPr>
                <w:rFonts w:eastAsia="Calibri"/>
                <w:sz w:val="20"/>
                <w:szCs w:val="20"/>
                <w:lang w:eastAsia="en-US"/>
              </w:rPr>
              <w:t> 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12028F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5 160,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(1) расходы районного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F22AC9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7527EF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531,2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D95AB9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4 629,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8336D6" w:rsidRDefault="0012028F" w:rsidP="00FA2A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4 629,</w:t>
            </w:r>
            <w:r w:rsidR="00FA2ABC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(4) расходы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461894" w:rsidRPr="009953AF" w:rsidTr="00B35910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1894" w:rsidRPr="009953AF" w:rsidRDefault="0046189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</w:tbl>
    <w:p w:rsidR="00461894" w:rsidRDefault="00461894" w:rsidP="00461894">
      <w:pPr>
        <w:shd w:val="clear" w:color="auto" w:fill="FFFFFF"/>
      </w:pPr>
      <w:r>
        <w:t>&lt;*&gt;Указывается объем бюджетных ассигнований согласно уточненной бюджетной росписи на отчетную дату.</w:t>
      </w:r>
    </w:p>
    <w:p w:rsidR="00461894" w:rsidRDefault="00461894" w:rsidP="00461894">
      <w:pPr>
        <w:shd w:val="clear" w:color="auto" w:fill="FFFFFF"/>
      </w:pPr>
      <w:r>
        <w:t>&lt;**&gt; Кассовые расходы бюджета за отчетный период.</w:t>
      </w:r>
    </w:p>
    <w:p w:rsidR="00461894" w:rsidRDefault="00461894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</w:pPr>
    </w:p>
    <w:p w:rsidR="000156C9" w:rsidRDefault="000156C9" w:rsidP="001603A6">
      <w:pPr>
        <w:jc w:val="both"/>
        <w:sectPr w:rsidR="000156C9" w:rsidSect="0046189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156C9" w:rsidRDefault="000156C9" w:rsidP="001603A6">
      <w:pPr>
        <w:jc w:val="both"/>
        <w:rPr>
          <w:b/>
          <w:sz w:val="28"/>
          <w:szCs w:val="28"/>
        </w:rPr>
      </w:pPr>
      <w:r w:rsidRPr="000156C9">
        <w:rPr>
          <w:b/>
          <w:sz w:val="28"/>
          <w:szCs w:val="28"/>
        </w:rPr>
        <w:lastRenderedPageBreak/>
        <w:t>Раздел 2 отчета.</w:t>
      </w:r>
      <w:r>
        <w:rPr>
          <w:b/>
          <w:sz w:val="28"/>
          <w:szCs w:val="28"/>
        </w:rPr>
        <w:t xml:space="preserve"> Результаты реализации мероприятий муниципальной программы в разрезе подпрограмм муниципальной программы (при наличии).</w:t>
      </w:r>
    </w:p>
    <w:p w:rsidR="00081797" w:rsidRDefault="004E1950" w:rsidP="004E1950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 202</w:t>
      </w:r>
      <w:r w:rsidR="00F22AC9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F655EE">
        <w:rPr>
          <w:sz w:val="28"/>
          <w:szCs w:val="28"/>
        </w:rPr>
        <w:t xml:space="preserve"> </w:t>
      </w:r>
    </w:p>
    <w:p w:rsidR="004E1950" w:rsidRPr="00290486" w:rsidRDefault="004E1950" w:rsidP="00290486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90486">
        <w:rPr>
          <w:sz w:val="28"/>
          <w:szCs w:val="28"/>
        </w:rPr>
        <w:t>Финансирование мероприятий программы осуществляется из средств</w:t>
      </w:r>
      <w:r w:rsidR="0012028F">
        <w:rPr>
          <w:sz w:val="28"/>
          <w:szCs w:val="28"/>
        </w:rPr>
        <w:t xml:space="preserve"> федерального бюджета,</w:t>
      </w:r>
      <w:r w:rsidRPr="00290486">
        <w:rPr>
          <w:sz w:val="28"/>
          <w:szCs w:val="28"/>
        </w:rPr>
        <w:t xml:space="preserve"> областного</w:t>
      </w:r>
      <w:r w:rsidR="0012028F">
        <w:rPr>
          <w:sz w:val="28"/>
          <w:szCs w:val="28"/>
        </w:rPr>
        <w:t xml:space="preserve"> </w:t>
      </w:r>
      <w:r w:rsidR="007527EF">
        <w:rPr>
          <w:sz w:val="28"/>
          <w:szCs w:val="28"/>
        </w:rPr>
        <w:t>бюджета</w:t>
      </w:r>
      <w:r w:rsidRPr="00290486">
        <w:rPr>
          <w:sz w:val="28"/>
          <w:szCs w:val="28"/>
        </w:rPr>
        <w:t xml:space="preserve"> и бюджета </w:t>
      </w:r>
      <w:r w:rsidR="00066820">
        <w:rPr>
          <w:sz w:val="28"/>
          <w:szCs w:val="28"/>
        </w:rPr>
        <w:t>муниципального</w:t>
      </w:r>
      <w:r w:rsidRPr="00290486">
        <w:rPr>
          <w:sz w:val="28"/>
          <w:szCs w:val="28"/>
        </w:rPr>
        <w:t xml:space="preserve"> округа. Всего по программе на 202</w:t>
      </w:r>
      <w:r w:rsidR="00F22AC9">
        <w:rPr>
          <w:sz w:val="28"/>
          <w:szCs w:val="28"/>
        </w:rPr>
        <w:t>5</w:t>
      </w:r>
      <w:r w:rsidRPr="00290486">
        <w:rPr>
          <w:sz w:val="28"/>
          <w:szCs w:val="28"/>
        </w:rPr>
        <w:t xml:space="preserve"> год выделено  </w:t>
      </w:r>
      <w:r w:rsidR="0012028F" w:rsidRPr="0012028F">
        <w:rPr>
          <w:b/>
          <w:sz w:val="28"/>
          <w:szCs w:val="28"/>
        </w:rPr>
        <w:t>4</w:t>
      </w:r>
      <w:r w:rsidR="00D95AB9">
        <w:rPr>
          <w:b/>
          <w:sz w:val="28"/>
          <w:szCs w:val="28"/>
        </w:rPr>
        <w:t>3 727,</w:t>
      </w:r>
      <w:r w:rsidR="00FA2ABC">
        <w:rPr>
          <w:b/>
          <w:sz w:val="28"/>
          <w:szCs w:val="28"/>
        </w:rPr>
        <w:t>5</w:t>
      </w:r>
      <w:r w:rsidR="00F52F78" w:rsidRPr="00F52F78">
        <w:rPr>
          <w:b/>
          <w:sz w:val="28"/>
          <w:szCs w:val="28"/>
        </w:rPr>
        <w:t xml:space="preserve"> </w:t>
      </w:r>
      <w:r w:rsidRPr="00290486">
        <w:rPr>
          <w:b/>
          <w:sz w:val="28"/>
          <w:szCs w:val="28"/>
        </w:rPr>
        <w:t xml:space="preserve"> </w:t>
      </w:r>
      <w:proofErr w:type="spellStart"/>
      <w:r w:rsidRPr="00290486">
        <w:rPr>
          <w:sz w:val="28"/>
          <w:szCs w:val="28"/>
        </w:rPr>
        <w:t>тыс</w:t>
      </w:r>
      <w:proofErr w:type="gramStart"/>
      <w:r w:rsidRPr="00290486">
        <w:rPr>
          <w:sz w:val="28"/>
          <w:szCs w:val="28"/>
        </w:rPr>
        <w:t>.р</w:t>
      </w:r>
      <w:proofErr w:type="gramEnd"/>
      <w:r w:rsidRPr="00290486">
        <w:rPr>
          <w:sz w:val="28"/>
          <w:szCs w:val="28"/>
        </w:rPr>
        <w:t>уб</w:t>
      </w:r>
      <w:proofErr w:type="spellEnd"/>
      <w:r w:rsidRPr="00290486">
        <w:rPr>
          <w:sz w:val="28"/>
          <w:szCs w:val="28"/>
        </w:rPr>
        <w:t xml:space="preserve">., в том числе из </w:t>
      </w:r>
      <w:r w:rsidR="0012028F">
        <w:rPr>
          <w:sz w:val="28"/>
          <w:szCs w:val="28"/>
        </w:rPr>
        <w:t xml:space="preserve">федерального бюджета </w:t>
      </w:r>
      <w:r w:rsidR="00D95AB9" w:rsidRPr="00D95AB9">
        <w:rPr>
          <w:b/>
          <w:sz w:val="28"/>
          <w:szCs w:val="28"/>
        </w:rPr>
        <w:t>4 629,</w:t>
      </w:r>
      <w:r w:rsidR="00FA2ABC">
        <w:rPr>
          <w:b/>
          <w:sz w:val="28"/>
          <w:szCs w:val="28"/>
        </w:rPr>
        <w:t>4</w:t>
      </w:r>
      <w:r w:rsidR="0012028F">
        <w:rPr>
          <w:sz w:val="28"/>
          <w:szCs w:val="28"/>
        </w:rPr>
        <w:t xml:space="preserve"> </w:t>
      </w:r>
      <w:proofErr w:type="spellStart"/>
      <w:r w:rsidR="0012028F">
        <w:rPr>
          <w:sz w:val="28"/>
          <w:szCs w:val="28"/>
        </w:rPr>
        <w:t>тыс.руб</w:t>
      </w:r>
      <w:proofErr w:type="spellEnd"/>
      <w:r w:rsidR="0012028F">
        <w:rPr>
          <w:sz w:val="28"/>
          <w:szCs w:val="28"/>
        </w:rPr>
        <w:t>.</w:t>
      </w:r>
      <w:r w:rsidR="00A25DC2">
        <w:rPr>
          <w:sz w:val="28"/>
          <w:szCs w:val="28"/>
        </w:rPr>
        <w:t xml:space="preserve">, </w:t>
      </w:r>
      <w:r w:rsidRPr="00290486">
        <w:rPr>
          <w:sz w:val="28"/>
          <w:szCs w:val="28"/>
        </w:rPr>
        <w:t xml:space="preserve">областного бюджета </w:t>
      </w:r>
      <w:r w:rsidR="00A25DC2" w:rsidRPr="00A25DC2">
        <w:rPr>
          <w:b/>
          <w:sz w:val="28"/>
          <w:szCs w:val="28"/>
        </w:rPr>
        <w:t>39 098,1</w:t>
      </w:r>
      <w:r w:rsidRPr="00F52F78">
        <w:rPr>
          <w:b/>
          <w:sz w:val="28"/>
          <w:szCs w:val="28"/>
        </w:rPr>
        <w:t xml:space="preserve"> </w:t>
      </w:r>
      <w:proofErr w:type="spellStart"/>
      <w:r w:rsidR="00D95AB9">
        <w:rPr>
          <w:sz w:val="28"/>
          <w:szCs w:val="28"/>
        </w:rPr>
        <w:t>тыс.руб</w:t>
      </w:r>
      <w:proofErr w:type="spellEnd"/>
      <w:r w:rsidRPr="00290486">
        <w:rPr>
          <w:sz w:val="28"/>
          <w:szCs w:val="28"/>
        </w:rPr>
        <w:t>.</w:t>
      </w:r>
    </w:p>
    <w:p w:rsidR="007B44CF" w:rsidRDefault="004E1950" w:rsidP="004E1950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</w:t>
      </w:r>
      <w:r w:rsidR="00D90A17">
        <w:rPr>
          <w:sz w:val="28"/>
          <w:szCs w:val="28"/>
        </w:rPr>
        <w:t>периода</w:t>
      </w:r>
      <w:r w:rsidR="007B44CF">
        <w:rPr>
          <w:sz w:val="28"/>
          <w:szCs w:val="28"/>
        </w:rPr>
        <w:t>:</w:t>
      </w:r>
    </w:p>
    <w:p w:rsidR="00F22AC9" w:rsidRDefault="007B44CF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F22AC9">
        <w:rPr>
          <w:sz w:val="28"/>
          <w:szCs w:val="28"/>
        </w:rPr>
        <w:t>По мероприятию 1.1.</w:t>
      </w:r>
      <w:r w:rsidR="008B5D1C" w:rsidRPr="00F22AC9">
        <w:rPr>
          <w:sz w:val="28"/>
          <w:szCs w:val="28"/>
        </w:rPr>
        <w:t xml:space="preserve"> </w:t>
      </w:r>
      <w:r w:rsidR="00F22AC9">
        <w:rPr>
          <w:sz w:val="28"/>
          <w:szCs w:val="28"/>
        </w:rPr>
        <w:t xml:space="preserve">В </w:t>
      </w:r>
      <w:r w:rsidR="00235B30">
        <w:rPr>
          <w:sz w:val="28"/>
          <w:szCs w:val="28"/>
        </w:rPr>
        <w:t>2025 году</w:t>
      </w:r>
      <w:r w:rsidR="00F22AC9">
        <w:rPr>
          <w:sz w:val="28"/>
          <w:szCs w:val="28"/>
        </w:rPr>
        <w:t xml:space="preserve"> отсутствует реализация из-за отсутствия финансирования федерального и областного бюджета;</w:t>
      </w:r>
    </w:p>
    <w:p w:rsidR="00BB3C68" w:rsidRDefault="008B5D1C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BB3C68">
        <w:rPr>
          <w:sz w:val="28"/>
          <w:szCs w:val="28"/>
        </w:rPr>
        <w:t>По мероприятию 2.1.</w:t>
      </w:r>
      <w:r w:rsidR="00BB3C68">
        <w:rPr>
          <w:sz w:val="28"/>
          <w:szCs w:val="28"/>
        </w:rPr>
        <w:t xml:space="preserve"> </w:t>
      </w:r>
      <w:proofErr w:type="gramStart"/>
      <w:r w:rsidR="00BB3C68">
        <w:rPr>
          <w:sz w:val="28"/>
          <w:szCs w:val="28"/>
        </w:rPr>
        <w:t xml:space="preserve">В </w:t>
      </w:r>
      <w:r w:rsidR="00235B30">
        <w:rPr>
          <w:sz w:val="28"/>
          <w:szCs w:val="28"/>
        </w:rPr>
        <w:t>2025 году</w:t>
      </w:r>
      <w:r w:rsidR="00BB3C68">
        <w:rPr>
          <w:sz w:val="28"/>
          <w:szCs w:val="28"/>
        </w:rPr>
        <w:t xml:space="preserve"> </w:t>
      </w:r>
      <w:r w:rsidR="007527EF">
        <w:rPr>
          <w:sz w:val="28"/>
          <w:szCs w:val="28"/>
        </w:rPr>
        <w:t xml:space="preserve">заключены 10 Муниципальных контрактов </w:t>
      </w:r>
      <w:r w:rsidR="00BB3C68">
        <w:rPr>
          <w:sz w:val="28"/>
          <w:szCs w:val="28"/>
        </w:rPr>
        <w:t xml:space="preserve">на приобретение жилых помещений (квартир) на первичном рынке недвижимости </w:t>
      </w:r>
      <w:r w:rsidR="007527EF">
        <w:rPr>
          <w:sz w:val="28"/>
          <w:szCs w:val="28"/>
        </w:rPr>
        <w:t xml:space="preserve">с ИП </w:t>
      </w:r>
      <w:proofErr w:type="spellStart"/>
      <w:r w:rsidR="007527EF">
        <w:rPr>
          <w:sz w:val="28"/>
          <w:szCs w:val="28"/>
        </w:rPr>
        <w:t>Козяковой</w:t>
      </w:r>
      <w:proofErr w:type="spellEnd"/>
      <w:r w:rsidR="007527EF">
        <w:rPr>
          <w:sz w:val="28"/>
          <w:szCs w:val="28"/>
        </w:rPr>
        <w:t xml:space="preserve"> Еленой Викторовной на общую сумму 36 300 000 рублей</w:t>
      </w:r>
      <w:r w:rsidR="00A25DC2">
        <w:rPr>
          <w:sz w:val="28"/>
          <w:szCs w:val="28"/>
        </w:rPr>
        <w:t>, выплачен аванс 49,9% в размере 18 113 700 рублей</w:t>
      </w:r>
      <w:r w:rsidR="00235B30">
        <w:rPr>
          <w:sz w:val="28"/>
          <w:szCs w:val="28"/>
        </w:rPr>
        <w:t>, контракты исполнены в полном объеме 2</w:t>
      </w:r>
      <w:r w:rsidR="004426B3">
        <w:rPr>
          <w:sz w:val="28"/>
          <w:szCs w:val="28"/>
        </w:rPr>
        <w:t>6</w:t>
      </w:r>
      <w:r w:rsidR="00235B30">
        <w:rPr>
          <w:sz w:val="28"/>
          <w:szCs w:val="28"/>
        </w:rPr>
        <w:t>.12.2025</w:t>
      </w:r>
      <w:r w:rsidR="003849D3">
        <w:rPr>
          <w:sz w:val="28"/>
          <w:szCs w:val="28"/>
        </w:rPr>
        <w:t xml:space="preserve"> года</w:t>
      </w:r>
      <w:r w:rsidR="007527EF">
        <w:rPr>
          <w:sz w:val="28"/>
          <w:szCs w:val="28"/>
        </w:rPr>
        <w:t xml:space="preserve"> </w:t>
      </w:r>
      <w:r w:rsidR="00BB3C68">
        <w:rPr>
          <w:sz w:val="28"/>
          <w:szCs w:val="28"/>
        </w:rPr>
        <w:t xml:space="preserve">и </w:t>
      </w:r>
      <w:r w:rsidR="007527EF">
        <w:rPr>
          <w:sz w:val="28"/>
          <w:szCs w:val="28"/>
        </w:rPr>
        <w:t>один Муниципальный контракт</w:t>
      </w:r>
      <w:r w:rsidR="00093F40">
        <w:rPr>
          <w:sz w:val="28"/>
          <w:szCs w:val="28"/>
        </w:rPr>
        <w:t xml:space="preserve"> № 53 от 12.05.2025 года на приобретение</w:t>
      </w:r>
      <w:r w:rsidR="00BB3C68">
        <w:rPr>
          <w:sz w:val="28"/>
          <w:szCs w:val="28"/>
        </w:rPr>
        <w:t xml:space="preserve"> жилых помещений (квартир) на вторичном рынке</w:t>
      </w:r>
      <w:proofErr w:type="gramEnd"/>
      <w:r w:rsidR="00BB3C68">
        <w:rPr>
          <w:sz w:val="28"/>
          <w:szCs w:val="28"/>
        </w:rPr>
        <w:t xml:space="preserve"> недвижимости</w:t>
      </w:r>
      <w:r w:rsidR="00093F40">
        <w:rPr>
          <w:sz w:val="28"/>
          <w:szCs w:val="28"/>
        </w:rPr>
        <w:t xml:space="preserve"> на сумму 2 266 920 рублей, контракт исполнен 27.06.2025</w:t>
      </w:r>
      <w:r w:rsidR="003849D3">
        <w:rPr>
          <w:sz w:val="28"/>
          <w:szCs w:val="28"/>
        </w:rPr>
        <w:t xml:space="preserve"> года</w:t>
      </w:r>
      <w:r w:rsidR="00BB3C68">
        <w:rPr>
          <w:sz w:val="28"/>
          <w:szCs w:val="28"/>
        </w:rPr>
        <w:t>;</w:t>
      </w:r>
      <w:r w:rsidRPr="00BB3C68">
        <w:rPr>
          <w:sz w:val="28"/>
          <w:szCs w:val="28"/>
        </w:rPr>
        <w:t xml:space="preserve"> </w:t>
      </w:r>
    </w:p>
    <w:p w:rsidR="00A25DC2" w:rsidRDefault="00923676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 w:rsidRPr="00BB3C68">
        <w:rPr>
          <w:sz w:val="28"/>
          <w:szCs w:val="28"/>
        </w:rPr>
        <w:t>По мероприятию 3.1.</w:t>
      </w:r>
      <w:r w:rsidR="00093F40">
        <w:rPr>
          <w:sz w:val="28"/>
          <w:szCs w:val="28"/>
        </w:rPr>
        <w:t xml:space="preserve"> Заключен Муниципальный контракт № 4-2025 от 28.04.2025 с ООО «</w:t>
      </w:r>
      <w:proofErr w:type="spellStart"/>
      <w:r w:rsidR="00093F40">
        <w:rPr>
          <w:sz w:val="28"/>
          <w:szCs w:val="28"/>
        </w:rPr>
        <w:t>СтройГрант</w:t>
      </w:r>
      <w:proofErr w:type="spellEnd"/>
      <w:r w:rsidR="00093F40">
        <w:rPr>
          <w:sz w:val="28"/>
          <w:szCs w:val="28"/>
        </w:rPr>
        <w:t xml:space="preserve">» на </w:t>
      </w:r>
      <w:r w:rsidR="00093F40" w:rsidRPr="00093F40">
        <w:rPr>
          <w:bCs/>
          <w:sz w:val="28"/>
          <w:szCs w:val="28"/>
        </w:rPr>
        <w:t xml:space="preserve">«Ремонт жилого помещения, принадлежащее ребенку-сироте по адресу: Нижегородская область, Воротынский район, </w:t>
      </w:r>
      <w:proofErr w:type="spellStart"/>
      <w:r w:rsidR="00093F40" w:rsidRPr="00093F40">
        <w:rPr>
          <w:bCs/>
          <w:sz w:val="28"/>
          <w:szCs w:val="28"/>
        </w:rPr>
        <w:t>р.п</w:t>
      </w:r>
      <w:proofErr w:type="spellEnd"/>
      <w:r w:rsidR="00093F40" w:rsidRPr="00093F40">
        <w:rPr>
          <w:bCs/>
          <w:sz w:val="28"/>
          <w:szCs w:val="28"/>
        </w:rPr>
        <w:t>. Воротынец, ул. Мира, д.3, кв.1»</w:t>
      </w:r>
      <w:r w:rsidR="00093F40">
        <w:rPr>
          <w:bCs/>
          <w:sz w:val="28"/>
          <w:szCs w:val="28"/>
        </w:rPr>
        <w:t xml:space="preserve"> сумма 531 191,60 рублей, контракт исполнен 10.06.2025 год</w:t>
      </w:r>
      <w:r w:rsidR="003849D3">
        <w:rPr>
          <w:bCs/>
          <w:sz w:val="28"/>
          <w:szCs w:val="28"/>
        </w:rPr>
        <w:t>а</w:t>
      </w:r>
      <w:r w:rsidR="00A25DC2">
        <w:rPr>
          <w:sz w:val="28"/>
          <w:szCs w:val="28"/>
        </w:rPr>
        <w:t>;</w:t>
      </w:r>
      <w:bookmarkStart w:id="0" w:name="_GoBack"/>
      <w:bookmarkEnd w:id="0"/>
    </w:p>
    <w:p w:rsidR="00BB3C68" w:rsidRPr="00093F40" w:rsidRDefault="00A25DC2" w:rsidP="007B44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По мероприятию 3.2. Приобретено одно жилое помещение (квартира) вдове участника ВОВ на общую сумму 4 629 348 рублей.</w:t>
      </w:r>
      <w:r w:rsidR="00923676" w:rsidRPr="00093F40">
        <w:rPr>
          <w:sz w:val="28"/>
          <w:szCs w:val="28"/>
        </w:rPr>
        <w:t xml:space="preserve"> </w:t>
      </w:r>
    </w:p>
    <w:p w:rsidR="004E1950" w:rsidRDefault="004E1950" w:rsidP="004E195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C31DB">
        <w:rPr>
          <w:rFonts w:eastAsia="Calibri"/>
          <w:sz w:val="28"/>
          <w:szCs w:val="28"/>
          <w:lang w:eastAsia="en-US"/>
        </w:rPr>
        <w:t xml:space="preserve">Сведения о степени выполнения мероприятий подпрограмм муниципальной программы приведены в таблице 2 (приложение 2). </w:t>
      </w:r>
    </w:p>
    <w:p w:rsidR="00290486" w:rsidRPr="000C31DB" w:rsidRDefault="00290486" w:rsidP="004E195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290486" w:rsidRDefault="00290486" w:rsidP="001603A6">
      <w:pPr>
        <w:jc w:val="both"/>
        <w:rPr>
          <w:b/>
          <w:sz w:val="28"/>
          <w:szCs w:val="28"/>
        </w:rPr>
        <w:sectPr w:rsidR="00290486" w:rsidSect="000156C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03FF6" w:rsidRDefault="00603FF6" w:rsidP="00603FF6">
      <w:pPr>
        <w:spacing w:line="0" w:lineRule="atLeast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03FF6" w:rsidRPr="00EF6F56" w:rsidRDefault="00603FF6" w:rsidP="00603FF6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Таблица 2. Сведения о степени выполнения мероприятий</w:t>
      </w:r>
    </w:p>
    <w:p w:rsidR="00603FF6" w:rsidRDefault="00603FF6" w:rsidP="00603F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6F56">
        <w:rPr>
          <w:rFonts w:eastAsia="Calibri"/>
          <w:sz w:val="28"/>
          <w:szCs w:val="28"/>
          <w:lang w:eastAsia="en-US"/>
        </w:rPr>
        <w:t>подпрограмм муниципальной программы</w:t>
      </w:r>
    </w:p>
    <w:p w:rsidR="00603FF6" w:rsidRPr="00EF6F56" w:rsidRDefault="00603FF6" w:rsidP="00603FF6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843"/>
        <w:gridCol w:w="1276"/>
        <w:gridCol w:w="1275"/>
        <w:gridCol w:w="1276"/>
        <w:gridCol w:w="1276"/>
        <w:gridCol w:w="1134"/>
        <w:gridCol w:w="1276"/>
        <w:gridCol w:w="1701"/>
      </w:tblGrid>
      <w:tr w:rsidR="00603FF6" w:rsidRPr="009953AF" w:rsidTr="00B35910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9953AF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9953AF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Плановый срок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Фактический срок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Непосредственные 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Проблемы, возникшие в ходе реализации мероприятия </w:t>
            </w:r>
            <w:hyperlink w:anchor="Par420" w:history="1">
              <w:r w:rsidRPr="009953AF">
                <w:rPr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603FF6" w:rsidRPr="009953AF" w:rsidTr="00B35910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начала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окончания реализации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запланированные значения на 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BB3C68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достигнутые значения</w:t>
            </w:r>
          </w:p>
          <w:p w:rsidR="00603FF6" w:rsidRPr="009953AF" w:rsidRDefault="00603FF6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за 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BB3C68"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муниципальной программы «Обеспечение жильем молодых семей в городском округе Воротынский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1.1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9B7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BB3C68" w:rsidP="00B35910">
            <w:pPr>
              <w:jc w:val="center"/>
            </w:pPr>
            <w:r>
              <w:rPr>
                <w:rFonts w:eastAsia="Calibri"/>
                <w:sz w:val="20"/>
                <w:szCs w:val="20"/>
                <w:lang w:eastAsia="en-US"/>
              </w:rPr>
              <w:t>Отсутствует финансирование из федерального и областного бюджетов</w:t>
            </w: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 1.1 Обеспеченность социальными выплатами молодых семей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стоящих на очереди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</w:pPr>
            <w:r w:rsidRPr="00F60EB7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результат: количество молодых семей, получивших государственную поддержку в решении жилищных проблем с нарастающим итогом,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BB3C68" w:rsidP="00D90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B7F71" w:rsidRDefault="00603FF6" w:rsidP="00B35910">
            <w:pPr>
              <w:jc w:val="center"/>
              <w:rPr>
                <w:sz w:val="20"/>
                <w:szCs w:val="20"/>
              </w:rPr>
            </w:pPr>
            <w:r w:rsidRPr="009B7F71">
              <w:rPr>
                <w:sz w:val="20"/>
                <w:szCs w:val="20"/>
              </w:rPr>
              <w:t>нет</w:t>
            </w:r>
          </w:p>
        </w:tc>
      </w:tr>
      <w:tr w:rsidR="00603FF6" w:rsidRPr="009953AF" w:rsidTr="00B35910">
        <w:trPr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2 муниципальной программы </w:t>
            </w:r>
            <w:r w:rsidRPr="009953AF">
              <w:rPr>
                <w:sz w:val="20"/>
                <w:szCs w:val="20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B7F71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Theme="minorHAnsi"/>
                <w:sz w:val="20"/>
                <w:szCs w:val="20"/>
                <w:lang w:eastAsia="en-US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</w:t>
            </w:r>
            <w:r w:rsidRPr="007056EF">
              <w:rPr>
                <w:sz w:val="28"/>
                <w:szCs w:val="28"/>
              </w:rPr>
              <w:t xml:space="preserve"> </w:t>
            </w:r>
            <w:r w:rsidRPr="009A78A8">
              <w:rPr>
                <w:sz w:val="20"/>
                <w:szCs w:val="20"/>
              </w:rPr>
              <w:t xml:space="preserve">имеющих и не реализовавших </w:t>
            </w:r>
            <w:r w:rsidRPr="009A78A8">
              <w:rPr>
                <w:sz w:val="20"/>
                <w:szCs w:val="20"/>
              </w:rPr>
              <w:lastRenderedPageBreak/>
              <w:t>своевременно право на обеспечение жилыми помещениями</w:t>
            </w:r>
            <w:r w:rsidRPr="009953AF"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3849D3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BB3C6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BB3C6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B3C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BB3C68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3849D3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462A6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3849D3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093F40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B7F71" w:rsidRDefault="00093F40" w:rsidP="009B7F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25748A" w:rsidRPr="009B7F71" w:rsidTr="00DE4B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Индикатор: Выполнение государственных обязательств по обеспечению жильем отдельных категорий граждан от запланированных показателей,%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Default="003849D3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Default="0092033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B7F71" w:rsidRDefault="00462A60" w:rsidP="009B7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5748A" w:rsidRPr="009B7F71" w:rsidTr="00DE4B1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proofErr w:type="gramStart"/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 :</w:t>
            </w:r>
            <w:proofErr w:type="gramEnd"/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9953AF">
              <w:rPr>
                <w:sz w:val="20"/>
                <w:szCs w:val="20"/>
              </w:rPr>
              <w:t xml:space="preserve">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953AF" w:rsidRDefault="003849D3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25748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514DAC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="00462A60"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748A" w:rsidRPr="009953AF" w:rsidRDefault="0092033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CC3168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48A" w:rsidRPr="009B7F71" w:rsidRDefault="00920334" w:rsidP="0092033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Финансирование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выделенное на 2025 год израсходовано  в полном объеме, достигнутые значения отклоняются от запланированных за счет неисполнения в 2021 и 2022 годах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Подпрограмма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му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ниципальной программы </w:t>
            </w:r>
            <w:r w:rsidRPr="009953AF">
              <w:rPr>
                <w:bCs/>
                <w:sz w:val="20"/>
                <w:szCs w:val="20"/>
              </w:rPr>
              <w:t>«Прочие мероприятия в рамках муниципальной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953AF">
              <w:rPr>
                <w:sz w:val="20"/>
                <w:szCs w:val="20"/>
              </w:rPr>
              <w:t>пользования</w:t>
            </w:r>
            <w:proofErr w:type="gramEnd"/>
            <w:r w:rsidRPr="009953AF">
              <w:rPr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514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01.01.20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514DA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514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3</w:t>
            </w: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>.12.20</w:t>
            </w: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514DA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514D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01.01.202</w:t>
            </w:r>
            <w:r w:rsidR="00514DAC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F31129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E77C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F31129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DE7FDA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F31129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920334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9953AF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462A6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462A6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462A60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3.2. </w:t>
            </w:r>
          </w:p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920334" w:rsidP="00462A6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462A60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01.07.2025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31.12.2025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01.07.2025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14.08.2025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B7F71" w:rsidRDefault="00462A60" w:rsidP="00462A60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F34D5D">
              <w:rPr>
                <w:rFonts w:eastAsia="Calibri"/>
                <w:sz w:val="20"/>
                <w:szCs w:val="20"/>
                <w:lang w:eastAsia="en-US"/>
              </w:rPr>
              <w:t>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62A60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920334" w:rsidP="00462A6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462A60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Pr="009953AF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A60" w:rsidRDefault="00462A60" w:rsidP="00462A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2A60" w:rsidRDefault="00462A60" w:rsidP="00462A6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62A60" w:rsidRDefault="00462A60" w:rsidP="00462A60">
            <w:pPr>
              <w:jc w:val="center"/>
            </w:pPr>
            <w:r w:rsidRPr="002B4C9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462A6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462A60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2B4C9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462A6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Мероприятие 3.3. 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92033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920334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20334" w:rsidRDefault="00920334" w:rsidP="00462A60">
            <w:pPr>
              <w:jc w:val="center"/>
              <w:rPr>
                <w:sz w:val="20"/>
                <w:szCs w:val="20"/>
              </w:rPr>
            </w:pPr>
            <w:r w:rsidRPr="00920334">
              <w:rPr>
                <w:sz w:val="20"/>
                <w:szCs w:val="20"/>
              </w:rPr>
              <w:t>Нет запланированных мероприятий на 2025 год в связи с отсутствием финансирования и з федерального бюджета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4F3FE2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3.4.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Обеспечение жильем граждан, утратившим жилые помещения в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результате пожара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О</w:t>
            </w:r>
            <w:r w:rsidR="00603FF6" w:rsidRPr="001732FD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74547E" w:rsidP="00920334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 xml:space="preserve"> Нет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запланированных мероприятий на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202</w:t>
            </w:r>
            <w:r w:rsidR="00514DAC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 из-за отсутствия финансирования из бюджета </w:t>
            </w:r>
            <w:r w:rsidR="00920334">
              <w:rPr>
                <w:rFonts w:eastAsia="Calibri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округа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1732FD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603FF6" w:rsidRPr="001732FD">
              <w:rPr>
                <w:rFonts w:eastAsia="Calibri"/>
                <w:sz w:val="20"/>
                <w:szCs w:val="20"/>
                <w:lang w:eastAsia="en-US"/>
              </w:rPr>
              <w:t>тдел по строительству, архитектуре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3.5.</w:t>
            </w:r>
          </w:p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514DAC" w:rsidP="007B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74547E" w:rsidP="00920334">
            <w:pPr>
              <w:jc w:val="center"/>
            </w:pPr>
            <w:r w:rsidRPr="00F34D5D">
              <w:rPr>
                <w:rFonts w:eastAsia="Calibri"/>
                <w:sz w:val="20"/>
                <w:szCs w:val="20"/>
                <w:lang w:eastAsia="en-US"/>
              </w:rPr>
              <w:t>Нет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запланированных мероприятий на 202</w:t>
            </w:r>
            <w:r w:rsidR="00514DAC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 из-за отсутствия </w:t>
            </w:r>
            <w:r w:rsidR="00920334">
              <w:rPr>
                <w:rFonts w:eastAsia="Calibri"/>
                <w:sz w:val="20"/>
                <w:szCs w:val="20"/>
                <w:lang w:eastAsia="en-US"/>
              </w:rPr>
              <w:t xml:space="preserve">потребности 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выплату,%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603FF6" w:rsidRPr="009953AF" w:rsidTr="00B3591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953AF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r>
              <w:rPr>
                <w:rFonts w:eastAsia="Calibri"/>
                <w:sz w:val="20"/>
                <w:szCs w:val="20"/>
                <w:lang w:eastAsia="en-US"/>
              </w:rPr>
              <w:t>:</w:t>
            </w:r>
            <w:r w:rsidRPr="009953A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9953AF">
              <w:rPr>
                <w:sz w:val="20"/>
                <w:szCs w:val="20"/>
              </w:rPr>
              <w:t>Количество граждан - участников подпрограммы, улучшивших жилищные условия</w:t>
            </w:r>
            <w:r>
              <w:rPr>
                <w:sz w:val="20"/>
                <w:szCs w:val="20"/>
              </w:rPr>
              <w:t xml:space="preserve"> с нарастающим итогом</w:t>
            </w:r>
            <w:r w:rsidRPr="009953AF">
              <w:rPr>
                <w:sz w:val="20"/>
                <w:szCs w:val="20"/>
              </w:rPr>
              <w:t>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920334" w:rsidP="00B35910"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Pr="009953AF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514DAC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3FF6" w:rsidRDefault="00603FF6" w:rsidP="00B359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03FF6" w:rsidRDefault="00603FF6" w:rsidP="00B35910">
            <w:pPr>
              <w:jc w:val="center"/>
            </w:pPr>
            <w:r w:rsidRPr="00B73511"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:rsidR="00603FF6" w:rsidRPr="009953AF" w:rsidRDefault="00603FF6" w:rsidP="00603FF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9953AF">
        <w:rPr>
          <w:rFonts w:eastAsia="Calibri"/>
          <w:sz w:val="20"/>
          <w:szCs w:val="20"/>
          <w:lang w:eastAsia="en-US"/>
        </w:rPr>
        <w:t>--------------------------------</w:t>
      </w:r>
    </w:p>
    <w:p w:rsidR="00603FF6" w:rsidRDefault="00603FF6" w:rsidP="00603FF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bookmarkStart w:id="1" w:name="Par420"/>
      <w:bookmarkEnd w:id="1"/>
      <w:r w:rsidRPr="009953AF">
        <w:rPr>
          <w:rFonts w:eastAsia="Calibri"/>
          <w:sz w:val="20"/>
          <w:szCs w:val="20"/>
          <w:lang w:eastAsia="en-US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603FF6" w:rsidRPr="00BE6238" w:rsidRDefault="00603FF6" w:rsidP="00603FF6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</w:t>
      </w:r>
      <w:r w:rsidRPr="00BE6238">
        <w:rPr>
          <w:sz w:val="20"/>
          <w:szCs w:val="20"/>
        </w:rPr>
        <w:t>Графы 4,5,6,7 заполняются для мероприятий, имеющих плановые и фактические сроки реализации</w:t>
      </w:r>
      <w:r>
        <w:rPr>
          <w:sz w:val="20"/>
          <w:szCs w:val="20"/>
        </w:rPr>
        <w:t>.</w:t>
      </w:r>
    </w:p>
    <w:p w:rsidR="00B35910" w:rsidRDefault="00B35910" w:rsidP="001603A6">
      <w:pPr>
        <w:jc w:val="both"/>
        <w:rPr>
          <w:b/>
          <w:sz w:val="28"/>
          <w:szCs w:val="28"/>
        </w:rPr>
      </w:pPr>
    </w:p>
    <w:p w:rsidR="00B35910" w:rsidRDefault="00B35910" w:rsidP="001603A6">
      <w:pPr>
        <w:jc w:val="both"/>
        <w:rPr>
          <w:b/>
          <w:sz w:val="28"/>
          <w:szCs w:val="28"/>
        </w:rPr>
        <w:sectPr w:rsidR="00B35910" w:rsidSect="00290486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B35910" w:rsidRDefault="00B35910" w:rsidP="00160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 отчета. Итоги реализации муниципальной программы, достигнутые за отчетный период.</w:t>
      </w:r>
    </w:p>
    <w:p w:rsidR="009B7F71" w:rsidRDefault="00B35910" w:rsidP="001603A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За 202</w:t>
      </w:r>
      <w:r w:rsidR="00514DAC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9B7F71">
        <w:rPr>
          <w:sz w:val="28"/>
          <w:szCs w:val="28"/>
        </w:rPr>
        <w:t>:</w:t>
      </w:r>
    </w:p>
    <w:p w:rsidR="00F31129" w:rsidRDefault="00514DAC" w:rsidP="006E7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31129">
        <w:rPr>
          <w:sz w:val="28"/>
          <w:szCs w:val="28"/>
        </w:rPr>
        <w:t xml:space="preserve">Заключены 10 Муниципальных контрактов на приобретение жилых помещений (квартир) на первичном рынке недвижимости с ИП </w:t>
      </w:r>
      <w:proofErr w:type="spellStart"/>
      <w:r w:rsidR="00F31129">
        <w:rPr>
          <w:sz w:val="28"/>
          <w:szCs w:val="28"/>
        </w:rPr>
        <w:t>Козяковой</w:t>
      </w:r>
      <w:proofErr w:type="spellEnd"/>
      <w:r w:rsidR="00F31129">
        <w:rPr>
          <w:sz w:val="28"/>
          <w:szCs w:val="28"/>
        </w:rPr>
        <w:t xml:space="preserve"> Еленой Викторовной на общую сумму 36 300 000 рублей</w:t>
      </w:r>
      <w:r w:rsidR="004426B3">
        <w:rPr>
          <w:sz w:val="28"/>
          <w:szCs w:val="28"/>
        </w:rPr>
        <w:t>, контракты исполнены 26.12.2025 года</w:t>
      </w:r>
      <w:r w:rsidR="00F31129">
        <w:rPr>
          <w:sz w:val="28"/>
          <w:szCs w:val="28"/>
        </w:rPr>
        <w:t xml:space="preserve"> и один Муниципальный контракт № 53 от 12.05.2025 года на приобретение жилых помещений (квартир) на вторичном рынке недвижимости на сумму 2 266 920 рублей, контракт исполнен 27.06.2025</w:t>
      </w:r>
      <w:r>
        <w:rPr>
          <w:sz w:val="28"/>
          <w:szCs w:val="28"/>
        </w:rPr>
        <w:t xml:space="preserve">, для предоставления </w:t>
      </w:r>
      <w:r w:rsidR="00F222BB">
        <w:rPr>
          <w:rFonts w:eastAsiaTheme="minorHAnsi"/>
          <w:sz w:val="28"/>
          <w:szCs w:val="28"/>
          <w:lang w:eastAsia="en-US"/>
        </w:rPr>
        <w:t>детям</w:t>
      </w:r>
      <w:r w:rsidRPr="00514DAC">
        <w:rPr>
          <w:rFonts w:eastAsiaTheme="minorHAnsi"/>
          <w:sz w:val="28"/>
          <w:szCs w:val="28"/>
          <w:lang w:eastAsia="en-US"/>
        </w:rPr>
        <w:t>-сирот</w:t>
      </w:r>
      <w:r w:rsidR="00F222BB">
        <w:rPr>
          <w:rFonts w:eastAsiaTheme="minorHAnsi"/>
          <w:sz w:val="28"/>
          <w:szCs w:val="28"/>
          <w:lang w:eastAsia="en-US"/>
        </w:rPr>
        <w:t>ам</w:t>
      </w:r>
      <w:r w:rsidRPr="00514DAC">
        <w:rPr>
          <w:rFonts w:eastAsiaTheme="minorHAnsi"/>
          <w:sz w:val="28"/>
          <w:szCs w:val="28"/>
          <w:lang w:eastAsia="en-US"/>
        </w:rPr>
        <w:t xml:space="preserve"> и дет</w:t>
      </w:r>
      <w:r w:rsidR="00F222BB">
        <w:rPr>
          <w:rFonts w:eastAsiaTheme="minorHAnsi"/>
          <w:sz w:val="28"/>
          <w:szCs w:val="28"/>
          <w:lang w:eastAsia="en-US"/>
        </w:rPr>
        <w:t>ям</w:t>
      </w:r>
      <w:proofErr w:type="gramEnd"/>
      <w:r w:rsidRPr="00514DAC">
        <w:rPr>
          <w:rFonts w:eastAsiaTheme="minorHAnsi"/>
          <w:sz w:val="28"/>
          <w:szCs w:val="28"/>
          <w:lang w:eastAsia="en-US"/>
        </w:rPr>
        <w:t>, оставшихся без попечения родителей, лиц из числа детей-сирот и детей, оставшихся без попечения родителей,</w:t>
      </w:r>
      <w:r w:rsidRPr="00514DAC">
        <w:rPr>
          <w:sz w:val="28"/>
          <w:szCs w:val="28"/>
        </w:rPr>
        <w:t xml:space="preserve"> имеющих и не реализовавших своевременно право на обеспечение жилыми помещениями</w:t>
      </w:r>
      <w:r w:rsidR="00F222BB">
        <w:rPr>
          <w:sz w:val="28"/>
          <w:szCs w:val="28"/>
        </w:rPr>
        <w:t>.</w:t>
      </w:r>
    </w:p>
    <w:p w:rsidR="00082302" w:rsidRDefault="00F31129" w:rsidP="006E7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Заключен Муниципальный контракт № 4-2025 от 28.04.2025 с ООО «</w:t>
      </w:r>
      <w:proofErr w:type="spellStart"/>
      <w:r>
        <w:rPr>
          <w:sz w:val="28"/>
          <w:szCs w:val="28"/>
        </w:rPr>
        <w:t>СтройГрант</w:t>
      </w:r>
      <w:proofErr w:type="spellEnd"/>
      <w:r>
        <w:rPr>
          <w:sz w:val="28"/>
          <w:szCs w:val="28"/>
        </w:rPr>
        <w:t xml:space="preserve">» на </w:t>
      </w:r>
      <w:r w:rsidRPr="00093F40">
        <w:rPr>
          <w:bCs/>
          <w:sz w:val="28"/>
          <w:szCs w:val="28"/>
        </w:rPr>
        <w:t xml:space="preserve">«Ремонт жилого помещения, принадлежащее ребенку-сироте по адресу: Нижегородская область, Воротынский район, </w:t>
      </w:r>
      <w:proofErr w:type="spellStart"/>
      <w:r w:rsidRPr="00093F40">
        <w:rPr>
          <w:bCs/>
          <w:sz w:val="28"/>
          <w:szCs w:val="28"/>
        </w:rPr>
        <w:t>р.п</w:t>
      </w:r>
      <w:proofErr w:type="spellEnd"/>
      <w:r w:rsidRPr="00093F40">
        <w:rPr>
          <w:bCs/>
          <w:sz w:val="28"/>
          <w:szCs w:val="28"/>
        </w:rPr>
        <w:t>. Воротынец, ул. Мира, д.3, кв.1»</w:t>
      </w:r>
      <w:r>
        <w:rPr>
          <w:bCs/>
          <w:sz w:val="28"/>
          <w:szCs w:val="28"/>
        </w:rPr>
        <w:t xml:space="preserve"> сумма 531 191,60 рублей, контракт исполнен 10.06.2025 год</w:t>
      </w:r>
      <w:r w:rsidRPr="00093F40">
        <w:rPr>
          <w:sz w:val="28"/>
          <w:szCs w:val="28"/>
        </w:rPr>
        <w:t>.</w:t>
      </w:r>
    </w:p>
    <w:p w:rsidR="00514DAC" w:rsidRPr="00514DAC" w:rsidRDefault="00082302" w:rsidP="006E7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Приобретено одно жилое помещение (квартира) вдове участника ВОВ на общую сумму 4 629 348 рублей 14.08.2025.</w:t>
      </w:r>
      <w:r w:rsidR="00514DAC" w:rsidRPr="00514DAC">
        <w:rPr>
          <w:rFonts w:eastAsiaTheme="minorHAnsi"/>
          <w:sz w:val="28"/>
          <w:szCs w:val="28"/>
          <w:lang w:eastAsia="en-US"/>
        </w:rPr>
        <w:t xml:space="preserve">  </w:t>
      </w:r>
    </w:p>
    <w:p w:rsidR="00DE7FDA" w:rsidRDefault="00A7025D" w:rsidP="006E77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Выполнение запланированных мероприятий программы имеет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в решении задач и достижении целей муниципальной программы.</w:t>
      </w:r>
    </w:p>
    <w:p w:rsidR="004426B3" w:rsidRDefault="004426B3" w:rsidP="004426B3">
      <w:pPr>
        <w:jc w:val="both"/>
        <w:rPr>
          <w:sz w:val="28"/>
          <w:szCs w:val="28"/>
        </w:rPr>
      </w:pPr>
      <w:r>
        <w:rPr>
          <w:sz w:val="28"/>
          <w:szCs w:val="28"/>
        </w:rPr>
        <w:t>Значения индикаторов достижения цели и непосредственных результатов муниципальной программы представлены в таблице 3 (приложение 3) и в таблице 4 (приложение 4).</w:t>
      </w:r>
    </w:p>
    <w:p w:rsidR="006E77CC" w:rsidRDefault="006E77CC" w:rsidP="006E77CC">
      <w:pPr>
        <w:jc w:val="both"/>
        <w:rPr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3</w:t>
      </w:r>
    </w:p>
    <w:p w:rsidR="004426B3" w:rsidRDefault="004426B3" w:rsidP="004426B3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4426B3" w:rsidRDefault="004426B3" w:rsidP="004426B3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Таблица 3. Сведения о достижении значений индикаторов</w:t>
      </w:r>
    </w:p>
    <w:p w:rsidR="004426B3" w:rsidRDefault="004426B3" w:rsidP="004426B3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непосредственных результатов по итогам 202</w:t>
      </w:r>
      <w:r w:rsidR="00B37F9D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</w:t>
      </w:r>
    </w:p>
    <w:p w:rsidR="004426B3" w:rsidRDefault="004426B3" w:rsidP="004426B3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458"/>
        <w:gridCol w:w="1650"/>
        <w:gridCol w:w="2879"/>
        <w:gridCol w:w="1134"/>
        <w:gridCol w:w="1134"/>
        <w:gridCol w:w="3420"/>
      </w:tblGrid>
      <w:tr w:rsidR="004426B3" w:rsidTr="004426B3">
        <w:trPr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Обоснование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отклонений значений индикаторов достижения цели/непосредственного результата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на конец отчетного года</w:t>
            </w:r>
          </w:p>
        </w:tc>
      </w:tr>
      <w:tr w:rsidR="004426B3" w:rsidTr="004426B3">
        <w:trPr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год, предшествующий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отчетному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hyperlink r:id="rId7" w:anchor="Par327" w:history="1">
              <w:r>
                <w:rPr>
                  <w:rStyle w:val="a5"/>
                  <w:rFonts w:eastAsia="Calibri"/>
                  <w:sz w:val="20"/>
                  <w:szCs w:val="20"/>
                  <w:lang w:eastAsia="en-US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26B3" w:rsidTr="004426B3">
        <w:trPr>
          <w:tblHeader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6B3" w:rsidRDefault="004426B3" w:rsidP="004426B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26B3" w:rsidTr="004426B3">
        <w:trPr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Муниципальная программа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«Обеспечение населения городского округа Воротынский Нижегородской области доступным и комфортным жильем»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Подпрограмма 1 муниципальной программы «Обеспечение жильем молодых семей в городском округе Воротынский Нижегородской области»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 1.1 Обеспеченность социальными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выплатами молодых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семейот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стоящих на очереди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Мероприятие на 2025 год не запланировано в связи с отсутствием финансирования федерального и областного бюджета</w:t>
            </w: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результат: количество молодых семей, получивших государственную поддержку в решении жилищных проблем с нарастающим итогом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семей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Подпрограмма 2 муниципальной программы </w:t>
            </w:r>
            <w:r>
              <w:rPr>
                <w:sz w:val="20"/>
                <w:szCs w:val="20"/>
                <w:lang w:eastAsia="en-US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Выполнение государственных обязательств по обеспечению жильем отдельных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категорий граждан от запланированных показателей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0D19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Финансирование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выделенное на 202</w:t>
            </w:r>
            <w:r w:rsidR="000D1949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 израсходовано  в полном объеме, достигнутые значения отклоняются от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запланированных за счет неисполнения в 2021 и 2022 годах</w:t>
            </w: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  :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>
              <w:rPr>
                <w:sz w:val="20"/>
                <w:szCs w:val="20"/>
                <w:lang w:eastAsia="en-US"/>
              </w:rPr>
              <w:t xml:space="preserve">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с нарастающим итогом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0D194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Финансирование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выделенное на 202</w:t>
            </w:r>
            <w:r w:rsidR="000D1949">
              <w:rPr>
                <w:rFonts w:eastAsia="Calibri"/>
                <w:sz w:val="20"/>
                <w:szCs w:val="20"/>
                <w:lang w:eastAsia="en-US"/>
              </w:rPr>
              <w:t>5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год израсходовано  в полном объеме, достигнутые значения отклоняются от запланированных за счет неисполнения в 2021 и 2022 годах</w:t>
            </w: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0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Подпрограмма 3 муниципальной программы </w:t>
            </w:r>
            <w:r>
              <w:rPr>
                <w:bCs/>
                <w:sz w:val="20"/>
                <w:szCs w:val="20"/>
                <w:lang w:eastAsia="en-US"/>
              </w:rPr>
              <w:t>«Прочие мероприятия в рамках муниципальной программы»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обратившихся за поддержкой и имеющих право на выплату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D95AB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  <w:tr w:rsidR="004426B3" w:rsidTr="004426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Непосредственный результат: </w:t>
            </w:r>
            <w:r>
              <w:rPr>
                <w:sz w:val="20"/>
                <w:szCs w:val="20"/>
                <w:lang w:eastAsia="en-US"/>
              </w:rPr>
              <w:t xml:space="preserve">Количество граждан - участников подпрограммы, улучшивших жилищные условия с нарастающим итогом,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4426B3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человек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426B3" w:rsidRDefault="000D1949" w:rsidP="004426B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6B3" w:rsidRDefault="00D95AB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нет</w:t>
            </w:r>
          </w:p>
        </w:tc>
      </w:tr>
    </w:tbl>
    <w:p w:rsidR="004426B3" w:rsidRDefault="004426B3" w:rsidP="004426B3">
      <w:pPr>
        <w:widowControl w:val="0"/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--------------------------------</w:t>
      </w:r>
    </w:p>
    <w:p w:rsidR="004426B3" w:rsidRDefault="004426B3" w:rsidP="004426B3">
      <w:pPr>
        <w:widowControl w:val="0"/>
        <w:autoSpaceDE w:val="0"/>
        <w:autoSpaceDN w:val="0"/>
        <w:adjustRightInd w:val="0"/>
        <w:rPr>
          <w:rFonts w:eastAsia="Calibri"/>
          <w:sz w:val="20"/>
          <w:szCs w:val="20"/>
        </w:rPr>
        <w:sectPr w:rsidR="004426B3" w:rsidSect="004426B3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  <w:r>
        <w:rPr>
          <w:rFonts w:eastAsia="Calibri"/>
          <w:sz w:val="20"/>
          <w:szCs w:val="20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>
        <w:rPr>
          <w:rFonts w:eastAsia="Calibri"/>
          <w:sz w:val="20"/>
          <w:szCs w:val="20"/>
        </w:rPr>
        <w:t>отчетному</w:t>
      </w:r>
      <w:proofErr w:type="gramEnd"/>
      <w:r>
        <w:rPr>
          <w:rFonts w:eastAsia="Calibri"/>
          <w:sz w:val="20"/>
          <w:szCs w:val="20"/>
        </w:rPr>
        <w:t>.</w:t>
      </w:r>
    </w:p>
    <w:p w:rsidR="000D1949" w:rsidRDefault="000D1949" w:rsidP="000D19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0D1949" w:rsidRPr="00606D01" w:rsidRDefault="000D1949" w:rsidP="000D19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6D01">
        <w:rPr>
          <w:sz w:val="28"/>
          <w:szCs w:val="28"/>
        </w:rPr>
        <w:t xml:space="preserve">Таблица 4. Сведения о перспективах </w:t>
      </w:r>
      <w:proofErr w:type="gramStart"/>
      <w:r w:rsidRPr="00606D01">
        <w:rPr>
          <w:sz w:val="28"/>
          <w:szCs w:val="28"/>
        </w:rPr>
        <w:t>достижения значений индикаторов достижения</w:t>
      </w:r>
      <w:r>
        <w:rPr>
          <w:sz w:val="28"/>
          <w:szCs w:val="28"/>
        </w:rPr>
        <w:t xml:space="preserve"> ц</w:t>
      </w:r>
      <w:r w:rsidRPr="00606D01">
        <w:rPr>
          <w:sz w:val="28"/>
          <w:szCs w:val="28"/>
        </w:rPr>
        <w:t>ели</w:t>
      </w:r>
      <w:proofErr w:type="gramEnd"/>
      <w:r w:rsidRPr="00606D01">
        <w:rPr>
          <w:sz w:val="28"/>
          <w:szCs w:val="28"/>
        </w:rPr>
        <w:t xml:space="preserve"> и непосредственных результатов по итогам текущего года</w:t>
      </w:r>
    </w:p>
    <w:p w:rsidR="000D1949" w:rsidRDefault="000D1949" w:rsidP="000D1949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118"/>
        <w:gridCol w:w="1276"/>
        <w:gridCol w:w="1701"/>
        <w:gridCol w:w="1559"/>
        <w:gridCol w:w="2126"/>
      </w:tblGrid>
      <w:tr w:rsidR="000D1949" w:rsidTr="00D95AB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            измерения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Ожидаемый результат </w:t>
            </w:r>
            <w:proofErr w:type="gramStart"/>
            <w:r>
              <w:rPr>
                <w:lang w:eastAsia="en-US"/>
              </w:rPr>
              <w:t>достижения плановых значений индикаторов достижения цели/непосредственного результата</w:t>
            </w:r>
            <w:proofErr w:type="gramEnd"/>
            <w:r>
              <w:rPr>
                <w:lang w:eastAsia="en-US"/>
              </w:rPr>
              <w:t xml:space="preserve"> на конец отчетного периода</w:t>
            </w:r>
          </w:p>
        </w:tc>
      </w:tr>
      <w:tr w:rsidR="000D1949" w:rsidTr="00D95AB9">
        <w:trPr>
          <w:trHeight w:val="511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rPr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 xml:space="preserve">план </w:t>
            </w:r>
          </w:p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(2024)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</w:t>
            </w:r>
          </w:p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(2024)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949" w:rsidRDefault="000D1949" w:rsidP="00D95AB9">
            <w:pPr>
              <w:rPr>
                <w:lang w:eastAsia="en-US"/>
              </w:rPr>
            </w:pP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0"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Муниципальная </w:t>
            </w:r>
            <w:r w:rsidRPr="00606D01">
              <w:rPr>
                <w:lang w:eastAsia="en-US"/>
              </w:rPr>
              <w:t xml:space="preserve">программа </w:t>
            </w:r>
            <w:r w:rsidRPr="00606D01">
              <w:rPr>
                <w:rFonts w:eastAsiaTheme="minorHAnsi"/>
                <w:lang w:eastAsia="en-US"/>
              </w:rPr>
              <w:t>«Обеспечение населения городского округа Воротынский Нижегородской области доступным и комфортным жильем»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>
              <w:rPr>
                <w:lang w:eastAsia="en-US"/>
              </w:rPr>
              <w:t>1.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>Подпрограмма 1 муниципальной программы «Обеспечение жильем молодых семей в городском округе Воротынский Нижегородской области»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>Индикатор 1.1 Обеспеченность социальными выплатами молодых семей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606D01">
              <w:rPr>
                <w:rFonts w:eastAsia="Calibri"/>
                <w:lang w:eastAsia="en-US"/>
              </w:rPr>
              <w:t>от</w:t>
            </w:r>
            <w:proofErr w:type="gramEnd"/>
            <w:r w:rsidRPr="00606D01">
              <w:rPr>
                <w:rFonts w:eastAsia="Calibri"/>
                <w:lang w:eastAsia="en-US"/>
              </w:rPr>
              <w:t xml:space="preserve"> стоящих на очереди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0E6A57" w:rsidRDefault="000D1949" w:rsidP="00D95A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6A57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rPr>
                <w:lang w:eastAsia="en-US"/>
              </w:rPr>
            </w:pPr>
            <w:r>
              <w:rPr>
                <w:lang w:eastAsia="en-US"/>
              </w:rPr>
              <w:t>Нет запланированных показателей на 2025 год из-за отсутствия финансирования федерального и областного бюджета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>Непосредственный результат: количество молодых семей, получивших государственную поддержку в решении жилищных проблем с нарастающим итогом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0E6A57" w:rsidRDefault="000D1949" w:rsidP="00D95A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6A57">
              <w:rPr>
                <w:rFonts w:eastAsia="Calibri"/>
                <w:lang w:eastAsia="en-US"/>
              </w:rPr>
              <w:t>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0D194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010616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 w:rsidRPr="00010616">
              <w:rPr>
                <w:rFonts w:eastAsia="Calibri"/>
                <w:lang w:eastAsia="en-US"/>
              </w:rPr>
              <w:t>12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 xml:space="preserve">Подпрограмма 2 муниципальной программы </w:t>
            </w:r>
            <w:r w:rsidRPr="00606D01"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"/>
              <w:jc w:val="both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 xml:space="preserve">Индикатор: Выполнение государственных обязательств по обеспечению жильем </w:t>
            </w:r>
            <w:r w:rsidRPr="00606D01">
              <w:rPr>
                <w:rFonts w:eastAsia="Calibri"/>
                <w:lang w:eastAsia="en-US"/>
              </w:rPr>
              <w:lastRenderedPageBreak/>
              <w:t>отдельных категорий граждан от запланированных показателей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0E6A57" w:rsidRDefault="000D1949" w:rsidP="00D95A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6A57">
              <w:rPr>
                <w:rFonts w:eastAsia="Calibri"/>
                <w:lang w:eastAsia="en-US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rPr>
                <w:lang w:eastAsia="en-US"/>
              </w:rPr>
            </w:pPr>
            <w:r w:rsidRPr="00E20612">
              <w:t xml:space="preserve">Выполнение государственных обязательств по обеспечению </w:t>
            </w:r>
            <w:r w:rsidRPr="00E20612">
              <w:lastRenderedPageBreak/>
              <w:t>жильем отдельных категорий граждан от запланированных показателей</w:t>
            </w:r>
            <w:r w:rsidRPr="00E20612">
              <w:rPr>
                <w:b/>
                <w:bCs/>
              </w:rPr>
              <w:t xml:space="preserve"> – </w:t>
            </w:r>
            <w:r w:rsidRPr="00E20612">
              <w:rPr>
                <w:bCs/>
              </w:rPr>
              <w:t>100%.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>Непосредственный результат</w:t>
            </w:r>
            <w:proofErr w:type="gramStart"/>
            <w:r w:rsidRPr="00606D01">
              <w:rPr>
                <w:rFonts w:eastAsia="Calibri"/>
                <w:lang w:eastAsia="en-US"/>
              </w:rPr>
              <w:t xml:space="preserve">  :</w:t>
            </w:r>
            <w:proofErr w:type="gramEnd"/>
            <w:r w:rsidRPr="00606D01">
              <w:rPr>
                <w:rFonts w:eastAsia="Calibri"/>
                <w:lang w:eastAsia="en-US"/>
              </w:rPr>
              <w:t xml:space="preserve">  </w:t>
            </w:r>
            <w:r w:rsidRPr="00606D01">
              <w:t xml:space="preserve">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с нарастающим итогом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0E6A57" w:rsidRDefault="000D1949" w:rsidP="00D95A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E6A57"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rPr>
                <w:lang w:eastAsia="en-US"/>
              </w:rPr>
            </w:pPr>
            <w:r w:rsidRPr="00E20612">
              <w:t>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с нарастающим итогом к 202</w:t>
            </w:r>
            <w:r>
              <w:t>7</w:t>
            </w:r>
            <w:r w:rsidRPr="00E20612">
              <w:t xml:space="preserve"> году - </w:t>
            </w:r>
            <w:r>
              <w:t xml:space="preserve">78 человек.  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010616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 w:rsidRPr="00010616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 xml:space="preserve">Подпрограмма 3 муниципальной программы </w:t>
            </w:r>
            <w:r w:rsidRPr="00606D01">
              <w:rPr>
                <w:bCs/>
              </w:rPr>
              <w:t>«Прочие мероприятия в рамках муниципальной программы»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 xml:space="preserve">Индикатор: Процент граждан, улучшивших жилищные условия </w:t>
            </w:r>
            <w:proofErr w:type="gramStart"/>
            <w:r w:rsidRPr="00606D01">
              <w:rPr>
                <w:rFonts w:eastAsia="Calibri"/>
                <w:lang w:eastAsia="en-US"/>
              </w:rPr>
              <w:t>от</w:t>
            </w:r>
            <w:proofErr w:type="gramEnd"/>
            <w:r w:rsidRPr="00606D01">
              <w:rPr>
                <w:rFonts w:eastAsia="Calibri"/>
                <w:lang w:eastAsia="en-US"/>
              </w:rPr>
              <w:t xml:space="preserve"> обратившихся за поддержкой и имеющих право на выплату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8923FD" w:rsidRDefault="000D1949" w:rsidP="00D95A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23FD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rPr>
                <w:lang w:eastAsia="en-US"/>
              </w:rPr>
            </w:pPr>
            <w:r w:rsidRPr="00E20612">
              <w:t xml:space="preserve">Процент граждан, улучшивших жилищные условия от обратившихся за поддержкой и </w:t>
            </w:r>
            <w:proofErr w:type="gramStart"/>
            <w:r w:rsidRPr="00E20612">
              <w:t>имеющим</w:t>
            </w:r>
            <w:proofErr w:type="gramEnd"/>
            <w:r w:rsidRPr="00E20612">
              <w:t xml:space="preserve"> право на выплату на 202</w:t>
            </w:r>
            <w:r>
              <w:t>7</w:t>
            </w:r>
            <w:r w:rsidRPr="00E20612">
              <w:t xml:space="preserve"> год</w:t>
            </w:r>
            <w:r>
              <w:t xml:space="preserve"> </w:t>
            </w:r>
            <w:r w:rsidRPr="00E20612">
              <w:t xml:space="preserve">– </w:t>
            </w:r>
            <w:r>
              <w:t>100</w:t>
            </w:r>
            <w:r w:rsidRPr="00E20612">
              <w:t xml:space="preserve"> %. </w:t>
            </w:r>
            <w:r>
              <w:t xml:space="preserve"> </w:t>
            </w:r>
            <w:r w:rsidRPr="00E20612">
              <w:rPr>
                <w:bCs/>
              </w:rPr>
              <w:t>Непосредственный результат</w:t>
            </w:r>
          </w:p>
        </w:tc>
      </w:tr>
      <w:tr w:rsidR="000D1949" w:rsidTr="00D95AB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49" w:rsidRPr="00606D01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606D01">
              <w:rPr>
                <w:rFonts w:eastAsia="Calibri"/>
                <w:lang w:eastAsia="en-US"/>
              </w:rPr>
              <w:t xml:space="preserve">Непосредственный результат: </w:t>
            </w:r>
            <w:r w:rsidRPr="00606D01">
              <w:t>Количество граждан - участников подпрограммы, улучшивших жилищные условия с нарастающим итогом,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Pr="008923FD" w:rsidRDefault="000D1949" w:rsidP="00D95A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8923FD"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949" w:rsidRDefault="000D1949" w:rsidP="00D95AB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0"/>
              <w:rPr>
                <w:lang w:eastAsia="en-US"/>
              </w:rPr>
            </w:pPr>
            <w:r w:rsidRPr="00E20612">
              <w:t xml:space="preserve">Количество граждан - участников подпрограммы, улучшивших жилищные условия </w:t>
            </w:r>
            <w:r w:rsidRPr="00E20612">
              <w:lastRenderedPageBreak/>
              <w:t xml:space="preserve">с нарастающим итогом - </w:t>
            </w:r>
            <w:r>
              <w:t>5 человек.</w:t>
            </w:r>
          </w:p>
        </w:tc>
      </w:tr>
    </w:tbl>
    <w:p w:rsidR="000D1949" w:rsidRDefault="000D1949" w:rsidP="001603A6">
      <w:pPr>
        <w:jc w:val="both"/>
        <w:rPr>
          <w:b/>
          <w:sz w:val="28"/>
          <w:szCs w:val="28"/>
        </w:rPr>
      </w:pPr>
    </w:p>
    <w:p w:rsidR="00A7025D" w:rsidRDefault="00A7025D" w:rsidP="001603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:rsidR="00A7025D" w:rsidRPr="000C31DB" w:rsidRDefault="00A7025D" w:rsidP="00A7025D">
      <w:pPr>
        <w:ind w:firstLine="567"/>
        <w:jc w:val="both"/>
        <w:rPr>
          <w:sz w:val="28"/>
          <w:szCs w:val="28"/>
        </w:rPr>
      </w:pPr>
      <w:r w:rsidRPr="000C31DB">
        <w:rPr>
          <w:sz w:val="28"/>
          <w:szCs w:val="28"/>
        </w:rPr>
        <w:t>В  течени</w:t>
      </w:r>
      <w:r>
        <w:rPr>
          <w:sz w:val="28"/>
          <w:szCs w:val="28"/>
        </w:rPr>
        <w:t>е</w:t>
      </w:r>
      <w:r w:rsidRPr="000C31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отчетного периода </w:t>
      </w:r>
      <w:r w:rsidRPr="000C31DB">
        <w:rPr>
          <w:sz w:val="28"/>
          <w:szCs w:val="28"/>
        </w:rPr>
        <w:t xml:space="preserve">в МП  «Обеспечение населения </w:t>
      </w:r>
      <w:r>
        <w:rPr>
          <w:sz w:val="28"/>
          <w:szCs w:val="28"/>
        </w:rPr>
        <w:t xml:space="preserve">городского округа </w:t>
      </w:r>
      <w:r w:rsidRPr="000C31DB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0C31DB">
        <w:rPr>
          <w:sz w:val="28"/>
          <w:szCs w:val="28"/>
        </w:rPr>
        <w:t xml:space="preserve"> Нижегородской области </w:t>
      </w:r>
      <w:r w:rsidRPr="000C31DB">
        <w:rPr>
          <w:rFonts w:eastAsiaTheme="minorHAnsi"/>
          <w:sz w:val="28"/>
          <w:szCs w:val="28"/>
          <w:lang w:eastAsia="en-US"/>
        </w:rPr>
        <w:t>доступным и комфортным ж</w:t>
      </w:r>
      <w:r>
        <w:rPr>
          <w:rFonts w:eastAsiaTheme="minorHAnsi"/>
          <w:sz w:val="28"/>
          <w:szCs w:val="28"/>
          <w:lang w:eastAsia="en-US"/>
        </w:rPr>
        <w:t xml:space="preserve">ильем» </w:t>
      </w:r>
      <w:r w:rsidRPr="000C31DB">
        <w:rPr>
          <w:sz w:val="28"/>
          <w:szCs w:val="28"/>
        </w:rPr>
        <w:t>вносились изменения, которые отражены в следующих нормативно-правовых актах:</w:t>
      </w:r>
    </w:p>
    <w:p w:rsidR="0025748A" w:rsidRPr="00082302" w:rsidRDefault="00A7025D" w:rsidP="001603A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sz w:val="28"/>
          <w:szCs w:val="28"/>
        </w:rPr>
      </w:pPr>
      <w:proofErr w:type="gramStart"/>
      <w:r w:rsidRPr="0025748A">
        <w:rPr>
          <w:bCs/>
          <w:color w:val="000000"/>
          <w:sz w:val="28"/>
          <w:szCs w:val="28"/>
        </w:rPr>
        <w:t xml:space="preserve">Постановление </w:t>
      </w:r>
      <w:r w:rsidRPr="0025748A">
        <w:rPr>
          <w:sz w:val="28"/>
          <w:szCs w:val="28"/>
        </w:rPr>
        <w:t>администрации городского округа</w:t>
      </w:r>
      <w:r w:rsidRPr="00B4208D">
        <w:t xml:space="preserve"> </w:t>
      </w:r>
      <w:r w:rsidRPr="0025748A">
        <w:rPr>
          <w:sz w:val="28"/>
          <w:szCs w:val="28"/>
        </w:rPr>
        <w:t>Воротынский</w:t>
      </w:r>
      <w:r w:rsidRPr="00B4208D">
        <w:t xml:space="preserve">  </w:t>
      </w:r>
      <w:r w:rsidRPr="0025748A">
        <w:rPr>
          <w:sz w:val="28"/>
          <w:szCs w:val="28"/>
        </w:rPr>
        <w:t>Нижегородской</w:t>
      </w:r>
      <w:r w:rsidRPr="00B4208D">
        <w:t xml:space="preserve"> </w:t>
      </w:r>
      <w:r w:rsidRPr="0025748A">
        <w:rPr>
          <w:sz w:val="28"/>
          <w:szCs w:val="28"/>
        </w:rPr>
        <w:t>области</w:t>
      </w:r>
      <w:r w:rsidRPr="00B4208D">
        <w:t xml:space="preserve"> </w:t>
      </w:r>
      <w:r w:rsidRPr="0025748A">
        <w:rPr>
          <w:bCs/>
          <w:color w:val="000000"/>
          <w:sz w:val="28"/>
          <w:szCs w:val="28"/>
        </w:rPr>
        <w:t xml:space="preserve">от </w:t>
      </w:r>
      <w:r w:rsidR="00F222BB">
        <w:rPr>
          <w:bCs/>
          <w:color w:val="000000"/>
          <w:sz w:val="28"/>
          <w:szCs w:val="28"/>
        </w:rPr>
        <w:t>10</w:t>
      </w:r>
      <w:r w:rsidRPr="0025748A">
        <w:rPr>
          <w:bCs/>
          <w:color w:val="000000"/>
          <w:sz w:val="28"/>
          <w:szCs w:val="28"/>
        </w:rPr>
        <w:t>.02.202</w:t>
      </w:r>
      <w:r w:rsidR="00F222BB">
        <w:rPr>
          <w:bCs/>
          <w:color w:val="000000"/>
          <w:sz w:val="28"/>
          <w:szCs w:val="28"/>
        </w:rPr>
        <w:t>5</w:t>
      </w:r>
      <w:r w:rsidRPr="0025748A">
        <w:rPr>
          <w:bCs/>
          <w:color w:val="000000"/>
          <w:sz w:val="28"/>
          <w:szCs w:val="28"/>
        </w:rPr>
        <w:t xml:space="preserve"> года № </w:t>
      </w:r>
      <w:r w:rsidR="00923676" w:rsidRPr="0025748A">
        <w:rPr>
          <w:bCs/>
          <w:color w:val="000000"/>
          <w:sz w:val="28"/>
          <w:szCs w:val="28"/>
        </w:rPr>
        <w:t>8</w:t>
      </w:r>
      <w:r w:rsidR="00F222BB">
        <w:rPr>
          <w:bCs/>
          <w:color w:val="000000"/>
          <w:sz w:val="28"/>
          <w:szCs w:val="28"/>
        </w:rPr>
        <w:t>2</w:t>
      </w:r>
      <w:r w:rsidRPr="0025748A">
        <w:rPr>
          <w:bCs/>
          <w:color w:val="000000"/>
          <w:sz w:val="28"/>
          <w:szCs w:val="28"/>
        </w:rPr>
        <w:t xml:space="preserve"> «О внесении изменений в муниципальную программу «Обеспечение населения городского округа Воротынский Нижегородской области доступным и комфортным жильем», утвержденную постановлением администрации городского округа Воротынский Нижегородской области от 03.11.2020 года № 559», основание</w:t>
      </w:r>
      <w:r w:rsidR="00923676" w:rsidRPr="0025748A">
        <w:rPr>
          <w:bCs/>
          <w:sz w:val="28"/>
          <w:szCs w:val="28"/>
        </w:rPr>
        <w:t xml:space="preserve">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</w:t>
      </w:r>
      <w:proofErr w:type="gramEnd"/>
      <w:r w:rsidR="00923676" w:rsidRPr="0025748A">
        <w:rPr>
          <w:bCs/>
          <w:sz w:val="28"/>
          <w:szCs w:val="28"/>
        </w:rPr>
        <w:t xml:space="preserve"> программ городского округа Воротынский Нижегородской области»</w:t>
      </w:r>
      <w:r w:rsidRPr="0025748A">
        <w:rPr>
          <w:bCs/>
          <w:sz w:val="28"/>
          <w:szCs w:val="28"/>
          <w:lang w:eastAsia="en-US"/>
        </w:rPr>
        <w:t>.</w:t>
      </w:r>
    </w:p>
    <w:p w:rsidR="00082302" w:rsidRPr="00082302" w:rsidRDefault="00082302" w:rsidP="001603A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sz w:val="28"/>
          <w:szCs w:val="28"/>
        </w:rPr>
      </w:pPr>
      <w:proofErr w:type="gramStart"/>
      <w:r w:rsidRPr="0025748A">
        <w:rPr>
          <w:bCs/>
          <w:color w:val="000000"/>
          <w:sz w:val="28"/>
          <w:szCs w:val="28"/>
        </w:rPr>
        <w:t xml:space="preserve">Постановление </w:t>
      </w:r>
      <w:r w:rsidRPr="0025748A">
        <w:rPr>
          <w:sz w:val="28"/>
          <w:szCs w:val="28"/>
        </w:rPr>
        <w:t>администрации городского округа</w:t>
      </w:r>
      <w:r w:rsidRPr="00B4208D">
        <w:t xml:space="preserve"> </w:t>
      </w:r>
      <w:r w:rsidRPr="0025748A">
        <w:rPr>
          <w:sz w:val="28"/>
          <w:szCs w:val="28"/>
        </w:rPr>
        <w:t>Воротынский</w:t>
      </w:r>
      <w:r w:rsidRPr="00B4208D">
        <w:t xml:space="preserve">  </w:t>
      </w:r>
      <w:r w:rsidRPr="0025748A">
        <w:rPr>
          <w:sz w:val="28"/>
          <w:szCs w:val="28"/>
        </w:rPr>
        <w:t>Нижегородской</w:t>
      </w:r>
      <w:r w:rsidRPr="00B4208D">
        <w:t xml:space="preserve"> </w:t>
      </w:r>
      <w:r w:rsidRPr="0025748A">
        <w:rPr>
          <w:sz w:val="28"/>
          <w:szCs w:val="28"/>
        </w:rPr>
        <w:t>области</w:t>
      </w:r>
      <w:r w:rsidRPr="00B4208D">
        <w:t xml:space="preserve"> </w:t>
      </w:r>
      <w:r w:rsidRPr="0025748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18</w:t>
      </w:r>
      <w:r w:rsidRPr="0025748A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7</w:t>
      </w:r>
      <w:r w:rsidRPr="0025748A"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5</w:t>
      </w:r>
      <w:r w:rsidRPr="0025748A">
        <w:rPr>
          <w:bCs/>
          <w:color w:val="000000"/>
          <w:sz w:val="28"/>
          <w:szCs w:val="28"/>
        </w:rPr>
        <w:t xml:space="preserve"> года № </w:t>
      </w:r>
      <w:r>
        <w:rPr>
          <w:bCs/>
          <w:color w:val="000000"/>
          <w:sz w:val="28"/>
          <w:szCs w:val="28"/>
        </w:rPr>
        <w:t>556</w:t>
      </w:r>
      <w:r w:rsidRPr="0025748A">
        <w:rPr>
          <w:bCs/>
          <w:color w:val="000000"/>
          <w:sz w:val="28"/>
          <w:szCs w:val="28"/>
        </w:rPr>
        <w:t xml:space="preserve"> «О внесении изменений в муниципальную программу «Обеспечение населения городского округа Воротынский Нижегородской области доступным и комфортным жильем», утвержденную постановлением администрации городского округа Воротынский Нижегородской области от 03.11.2020 года № 559», основание</w:t>
      </w:r>
      <w:r w:rsidRPr="0025748A">
        <w:rPr>
          <w:bCs/>
          <w:sz w:val="28"/>
          <w:szCs w:val="28"/>
        </w:rPr>
        <w:t xml:space="preserve">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</w:t>
      </w:r>
      <w:proofErr w:type="gramEnd"/>
      <w:r w:rsidRPr="0025748A">
        <w:rPr>
          <w:bCs/>
          <w:sz w:val="28"/>
          <w:szCs w:val="28"/>
        </w:rPr>
        <w:t xml:space="preserve"> программ городского округа Воротынский Нижегородской области»</w:t>
      </w:r>
      <w:r w:rsidRPr="0025748A">
        <w:rPr>
          <w:bCs/>
          <w:sz w:val="28"/>
          <w:szCs w:val="28"/>
          <w:lang w:eastAsia="en-US"/>
        </w:rPr>
        <w:t>.</w:t>
      </w:r>
    </w:p>
    <w:p w:rsidR="00082302" w:rsidRPr="009D0C3F" w:rsidRDefault="00082302" w:rsidP="001603A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2"/>
        <w:rPr>
          <w:b/>
          <w:sz w:val="28"/>
          <w:szCs w:val="28"/>
        </w:rPr>
      </w:pPr>
      <w:proofErr w:type="gramStart"/>
      <w:r w:rsidRPr="0025748A">
        <w:rPr>
          <w:bCs/>
          <w:color w:val="000000"/>
          <w:sz w:val="28"/>
          <w:szCs w:val="28"/>
        </w:rPr>
        <w:t xml:space="preserve">Постановление </w:t>
      </w:r>
      <w:r w:rsidRPr="0025748A">
        <w:rPr>
          <w:sz w:val="28"/>
          <w:szCs w:val="28"/>
        </w:rPr>
        <w:t>администрации городского округа</w:t>
      </w:r>
      <w:r w:rsidRPr="00B4208D">
        <w:t xml:space="preserve"> </w:t>
      </w:r>
      <w:r w:rsidRPr="0025748A">
        <w:rPr>
          <w:sz w:val="28"/>
          <w:szCs w:val="28"/>
        </w:rPr>
        <w:t>Воротынский</w:t>
      </w:r>
      <w:r w:rsidRPr="00B4208D">
        <w:t xml:space="preserve">  </w:t>
      </w:r>
      <w:r w:rsidRPr="0025748A">
        <w:rPr>
          <w:sz w:val="28"/>
          <w:szCs w:val="28"/>
        </w:rPr>
        <w:t>Нижегородской</w:t>
      </w:r>
      <w:r w:rsidRPr="00B4208D">
        <w:t xml:space="preserve"> </w:t>
      </w:r>
      <w:r w:rsidRPr="0025748A">
        <w:rPr>
          <w:sz w:val="28"/>
          <w:szCs w:val="28"/>
        </w:rPr>
        <w:t>области</w:t>
      </w:r>
      <w:r w:rsidRPr="00B4208D">
        <w:t xml:space="preserve"> </w:t>
      </w:r>
      <w:r w:rsidRPr="0025748A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17</w:t>
      </w:r>
      <w:r w:rsidRPr="0025748A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9</w:t>
      </w:r>
      <w:r w:rsidRPr="0025748A"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5</w:t>
      </w:r>
      <w:r w:rsidRPr="0025748A">
        <w:rPr>
          <w:bCs/>
          <w:color w:val="000000"/>
          <w:sz w:val="28"/>
          <w:szCs w:val="28"/>
        </w:rPr>
        <w:t xml:space="preserve"> года № </w:t>
      </w:r>
      <w:r>
        <w:rPr>
          <w:bCs/>
          <w:color w:val="000000"/>
          <w:sz w:val="28"/>
          <w:szCs w:val="28"/>
        </w:rPr>
        <w:t>698</w:t>
      </w:r>
      <w:r w:rsidRPr="0025748A">
        <w:rPr>
          <w:bCs/>
          <w:color w:val="000000"/>
          <w:sz w:val="28"/>
          <w:szCs w:val="28"/>
        </w:rPr>
        <w:t xml:space="preserve"> «О внесении изменений в муниципальную программу «Обеспечение населения городского округа Воротынский Нижегородской области доступным и комфортным жильем», утвержденную постановлением администрации городского округа Воротынский Нижегородской области от 03.11.2020 года № 559», основание</w:t>
      </w:r>
      <w:r w:rsidRPr="0025748A">
        <w:rPr>
          <w:bCs/>
          <w:sz w:val="28"/>
          <w:szCs w:val="28"/>
        </w:rPr>
        <w:t xml:space="preserve">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</w:t>
      </w:r>
      <w:proofErr w:type="gramEnd"/>
      <w:r w:rsidRPr="0025748A">
        <w:rPr>
          <w:bCs/>
          <w:sz w:val="28"/>
          <w:szCs w:val="28"/>
        </w:rPr>
        <w:t xml:space="preserve"> программ городского округа Воротынский Нижегородской области»</w:t>
      </w:r>
      <w:r w:rsidRPr="0025748A">
        <w:rPr>
          <w:bCs/>
          <w:sz w:val="28"/>
          <w:szCs w:val="28"/>
          <w:lang w:eastAsia="en-US"/>
        </w:rPr>
        <w:t>.</w:t>
      </w:r>
    </w:p>
    <w:p w:rsidR="0025748A" w:rsidRPr="0025748A" w:rsidRDefault="0025748A" w:rsidP="0025748A">
      <w:pPr>
        <w:pStyle w:val="a4"/>
        <w:widowControl w:val="0"/>
        <w:autoSpaceDE w:val="0"/>
        <w:autoSpaceDN w:val="0"/>
        <w:adjustRightInd w:val="0"/>
        <w:ind w:left="0"/>
        <w:jc w:val="both"/>
        <w:outlineLvl w:val="2"/>
        <w:rPr>
          <w:b/>
          <w:sz w:val="28"/>
          <w:szCs w:val="28"/>
        </w:rPr>
      </w:pPr>
    </w:p>
    <w:p w:rsidR="00A7025D" w:rsidRPr="0025748A" w:rsidRDefault="00A7025D" w:rsidP="0025748A">
      <w:pPr>
        <w:pStyle w:val="a4"/>
        <w:widowControl w:val="0"/>
        <w:autoSpaceDE w:val="0"/>
        <w:autoSpaceDN w:val="0"/>
        <w:adjustRightInd w:val="0"/>
        <w:ind w:left="0"/>
        <w:jc w:val="both"/>
        <w:outlineLvl w:val="2"/>
        <w:rPr>
          <w:b/>
          <w:sz w:val="28"/>
          <w:szCs w:val="28"/>
        </w:rPr>
      </w:pPr>
      <w:r w:rsidRPr="0025748A">
        <w:rPr>
          <w:b/>
          <w:sz w:val="28"/>
          <w:szCs w:val="28"/>
        </w:rPr>
        <w:t>Раздел 5 отчета. Предложения по дальнейшей реализации муниципальной программы.</w:t>
      </w:r>
    </w:p>
    <w:p w:rsidR="008242C1" w:rsidRPr="008242C1" w:rsidRDefault="008242C1" w:rsidP="008242C1">
      <w:pPr>
        <w:ind w:firstLine="708"/>
        <w:jc w:val="both"/>
        <w:rPr>
          <w:sz w:val="28"/>
          <w:szCs w:val="28"/>
        </w:rPr>
      </w:pPr>
      <w:r w:rsidRPr="008242C1">
        <w:rPr>
          <w:sz w:val="28"/>
          <w:szCs w:val="28"/>
        </w:rPr>
        <w:t>Дальнейшая реализация муниципальной программы</w:t>
      </w:r>
      <w:r>
        <w:rPr>
          <w:sz w:val="28"/>
          <w:szCs w:val="28"/>
        </w:rPr>
        <w:t xml:space="preserve"> и выполнение поставленных задач</w:t>
      </w:r>
      <w:r w:rsidRPr="008242C1">
        <w:rPr>
          <w:sz w:val="28"/>
          <w:szCs w:val="28"/>
        </w:rPr>
        <w:t xml:space="preserve"> позволит</w:t>
      </w:r>
      <w:r>
        <w:rPr>
          <w:b/>
          <w:sz w:val="28"/>
          <w:szCs w:val="28"/>
        </w:rPr>
        <w:t xml:space="preserve"> </w:t>
      </w:r>
      <w:r w:rsidRPr="008242C1">
        <w:rPr>
          <w:sz w:val="28"/>
          <w:szCs w:val="28"/>
        </w:rPr>
        <w:t>достигнуть цели</w:t>
      </w:r>
      <w:r>
        <w:rPr>
          <w:sz w:val="28"/>
          <w:szCs w:val="28"/>
        </w:rPr>
        <w:t xml:space="preserve"> программы -</w:t>
      </w:r>
      <w:r w:rsidRPr="008242C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934E2">
        <w:rPr>
          <w:sz w:val="28"/>
          <w:szCs w:val="28"/>
        </w:rPr>
        <w:t>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</w:t>
      </w:r>
      <w:r>
        <w:rPr>
          <w:sz w:val="28"/>
          <w:szCs w:val="28"/>
        </w:rPr>
        <w:t xml:space="preserve">. Так как жилищная проблема для жителей </w:t>
      </w:r>
      <w:r w:rsidR="004426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округа Воротынский Нижегородской области по-прежнему является одной из наиболее острых социальных проблем, повышение доступности жилья имеет очень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в улучшении жилищных условий социально незащищенных категорий граждан, проживающих на территории </w:t>
      </w:r>
      <w:r w:rsidR="004426B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Воротынский Нижегородской области.</w:t>
      </w:r>
    </w:p>
    <w:p w:rsidR="00093229" w:rsidRDefault="00B35910" w:rsidP="001603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3229" w:rsidRPr="00093229" w:rsidRDefault="00093229" w:rsidP="00093229">
      <w:pPr>
        <w:rPr>
          <w:sz w:val="28"/>
          <w:szCs w:val="28"/>
        </w:rPr>
      </w:pPr>
    </w:p>
    <w:p w:rsidR="00093229" w:rsidRPr="00093229" w:rsidRDefault="00093229" w:rsidP="00093229">
      <w:pPr>
        <w:rPr>
          <w:sz w:val="28"/>
          <w:szCs w:val="28"/>
        </w:rPr>
      </w:pPr>
    </w:p>
    <w:p w:rsidR="00093229" w:rsidRDefault="00093229" w:rsidP="00093229">
      <w:pPr>
        <w:rPr>
          <w:sz w:val="28"/>
          <w:szCs w:val="28"/>
        </w:rPr>
      </w:pPr>
    </w:p>
    <w:p w:rsidR="004426B3" w:rsidRDefault="004426B3" w:rsidP="0009322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администрации-</w:t>
      </w:r>
    </w:p>
    <w:p w:rsidR="00093229" w:rsidRPr="008242C1" w:rsidRDefault="004426B3" w:rsidP="0009322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093229">
        <w:rPr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sz w:val="28"/>
          <w:szCs w:val="28"/>
        </w:rPr>
        <w:t>А.В.Егоров</w:t>
      </w:r>
      <w:proofErr w:type="spellEnd"/>
    </w:p>
    <w:p w:rsidR="00B35910" w:rsidRPr="00093229" w:rsidRDefault="00B35910" w:rsidP="00093229">
      <w:pPr>
        <w:rPr>
          <w:sz w:val="28"/>
          <w:szCs w:val="28"/>
        </w:rPr>
      </w:pPr>
    </w:p>
    <w:sectPr w:rsidR="00B35910" w:rsidRPr="00093229" w:rsidSect="008B6EB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C79"/>
    <w:multiLevelType w:val="hybridMultilevel"/>
    <w:tmpl w:val="F03E0D10"/>
    <w:lvl w:ilvl="0" w:tplc="BEAC82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C3122B"/>
    <w:multiLevelType w:val="hybridMultilevel"/>
    <w:tmpl w:val="B8D20306"/>
    <w:lvl w:ilvl="0" w:tplc="F54617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307EFE"/>
    <w:multiLevelType w:val="hybridMultilevel"/>
    <w:tmpl w:val="0FCA3C8A"/>
    <w:lvl w:ilvl="0" w:tplc="D026DF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F330E3"/>
    <w:multiLevelType w:val="hybridMultilevel"/>
    <w:tmpl w:val="FFD2A840"/>
    <w:lvl w:ilvl="0" w:tplc="063A51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44"/>
    <w:rsid w:val="000156C9"/>
    <w:rsid w:val="00046B44"/>
    <w:rsid w:val="00066820"/>
    <w:rsid w:val="00081797"/>
    <w:rsid w:val="00082302"/>
    <w:rsid w:val="00093229"/>
    <w:rsid w:val="00093F40"/>
    <w:rsid w:val="000A31EE"/>
    <w:rsid w:val="000D1949"/>
    <w:rsid w:val="000D1ED8"/>
    <w:rsid w:val="0012028F"/>
    <w:rsid w:val="00122F3C"/>
    <w:rsid w:val="001603A6"/>
    <w:rsid w:val="00200849"/>
    <w:rsid w:val="00214E92"/>
    <w:rsid w:val="002327D5"/>
    <w:rsid w:val="00235B30"/>
    <w:rsid w:val="0025748A"/>
    <w:rsid w:val="00290486"/>
    <w:rsid w:val="002C0681"/>
    <w:rsid w:val="003259D1"/>
    <w:rsid w:val="0035623A"/>
    <w:rsid w:val="003849D3"/>
    <w:rsid w:val="003F7FF4"/>
    <w:rsid w:val="00405582"/>
    <w:rsid w:val="004426B3"/>
    <w:rsid w:val="00461894"/>
    <w:rsid w:val="00462A60"/>
    <w:rsid w:val="004E1950"/>
    <w:rsid w:val="004F0EF5"/>
    <w:rsid w:val="0050105B"/>
    <w:rsid w:val="00514DAC"/>
    <w:rsid w:val="005D715F"/>
    <w:rsid w:val="00603FF6"/>
    <w:rsid w:val="006264BA"/>
    <w:rsid w:val="006336F0"/>
    <w:rsid w:val="00672D72"/>
    <w:rsid w:val="0069478F"/>
    <w:rsid w:val="006E77CC"/>
    <w:rsid w:val="007253B5"/>
    <w:rsid w:val="00733655"/>
    <w:rsid w:val="0074547E"/>
    <w:rsid w:val="007527EF"/>
    <w:rsid w:val="00771957"/>
    <w:rsid w:val="007B44CF"/>
    <w:rsid w:val="007F0023"/>
    <w:rsid w:val="007F3C0A"/>
    <w:rsid w:val="008242C1"/>
    <w:rsid w:val="00826168"/>
    <w:rsid w:val="00867B51"/>
    <w:rsid w:val="00867FC3"/>
    <w:rsid w:val="008B5D1C"/>
    <w:rsid w:val="008B6EB2"/>
    <w:rsid w:val="008C6C98"/>
    <w:rsid w:val="00920334"/>
    <w:rsid w:val="00923676"/>
    <w:rsid w:val="00945A6A"/>
    <w:rsid w:val="009B7F71"/>
    <w:rsid w:val="009D0C3F"/>
    <w:rsid w:val="00A25DC2"/>
    <w:rsid w:val="00A40915"/>
    <w:rsid w:val="00A7025D"/>
    <w:rsid w:val="00A75FEC"/>
    <w:rsid w:val="00A82F6B"/>
    <w:rsid w:val="00A91778"/>
    <w:rsid w:val="00A96C1F"/>
    <w:rsid w:val="00AA2447"/>
    <w:rsid w:val="00B35910"/>
    <w:rsid w:val="00B37F9D"/>
    <w:rsid w:val="00B464A5"/>
    <w:rsid w:val="00B9567B"/>
    <w:rsid w:val="00BB3C68"/>
    <w:rsid w:val="00C92F2A"/>
    <w:rsid w:val="00CC0AFC"/>
    <w:rsid w:val="00CC3168"/>
    <w:rsid w:val="00D30B3A"/>
    <w:rsid w:val="00D375BF"/>
    <w:rsid w:val="00D4560F"/>
    <w:rsid w:val="00D57F60"/>
    <w:rsid w:val="00D90A17"/>
    <w:rsid w:val="00D95AB9"/>
    <w:rsid w:val="00DD23AF"/>
    <w:rsid w:val="00DE4B16"/>
    <w:rsid w:val="00DE7FDA"/>
    <w:rsid w:val="00E2736F"/>
    <w:rsid w:val="00E4679E"/>
    <w:rsid w:val="00E77E5E"/>
    <w:rsid w:val="00F222BB"/>
    <w:rsid w:val="00F22AC9"/>
    <w:rsid w:val="00F31129"/>
    <w:rsid w:val="00F44D92"/>
    <w:rsid w:val="00F47E38"/>
    <w:rsid w:val="00F52F78"/>
    <w:rsid w:val="00F655EE"/>
    <w:rsid w:val="00F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60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17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6E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F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1603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17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B6EB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7F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F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91;&#1085;&#1080;&#1094;&#1080;&#1087;&#1072;&#1083;&#1100;&#1085;&#1099;&#1077;%20&#1087;&#1088;&#1086;&#1075;&#1088;&#1072;&#1084;&#1084;&#1099;%202015%20&#1075;&#1086;&#1076;\&#1054;&#1090;&#1095;&#1077;&#1090;&#1099;\&#1050;&#1074;&#1072;&#1088;&#1090;&#1072;&#1083;&#1100;&#1085;&#1099;&#1077;%20&#1086;&#1090;&#1095;&#1077;&#1090;&#1099;%202020%20&#1075;&#1086;&#1076;\4%20&#1082;&#1074;&#1072;&#1088;&#1090;&#1072;&#1083;%202020\&#1055;&#1088;&#1080;&#1083;&#1086;&#1078;&#1077;&#1085;&#1080;&#1077;%201%20(&#1086;&#1090;&#1095;&#1077;&#1090;)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7DCBD-65F7-4EB3-8840-84E17FBC2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10</cp:revision>
  <cp:lastPrinted>2026-01-29T06:45:00Z</cp:lastPrinted>
  <dcterms:created xsi:type="dcterms:W3CDTF">2026-01-23T06:26:00Z</dcterms:created>
  <dcterms:modified xsi:type="dcterms:W3CDTF">2026-01-29T06:45:00Z</dcterms:modified>
</cp:coreProperties>
</file>